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A474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572BE779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2C5B0368" w14:textId="3A9E7C5B" w:rsidR="003D647B" w:rsidRPr="00363F3F" w:rsidRDefault="003A28C1" w:rsidP="003D647B">
      <w:pPr>
        <w:spacing w:after="0"/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MŰSZAKI LEÍRÁS</w:t>
      </w:r>
    </w:p>
    <w:p w14:paraId="422446C6" w14:textId="4E499237" w:rsidR="00412799" w:rsidRPr="00363F3F" w:rsidRDefault="00412799" w:rsidP="003D647B">
      <w:pPr>
        <w:pBdr>
          <w:bottom w:val="single" w:sz="4" w:space="1" w:color="auto"/>
        </w:pBdr>
        <w:spacing w:after="0"/>
        <w:jc w:val="both"/>
        <w:rPr>
          <w:rFonts w:ascii="Calibri" w:hAnsi="Calibri" w:cs="Calibri"/>
          <w:b/>
          <w:bCs/>
        </w:rPr>
      </w:pPr>
    </w:p>
    <w:p w14:paraId="1D7B7942" w14:textId="77777777" w:rsidR="003D647B" w:rsidRPr="00363F3F" w:rsidRDefault="003D647B" w:rsidP="003D647B">
      <w:pPr>
        <w:jc w:val="center"/>
        <w:rPr>
          <w:rFonts w:ascii="Calibri" w:hAnsi="Calibri" w:cs="Calibri"/>
        </w:rPr>
      </w:pPr>
    </w:p>
    <w:p w14:paraId="38FB32B3" w14:textId="77777777" w:rsidR="005307A5" w:rsidRPr="00363F3F" w:rsidRDefault="005307A5" w:rsidP="005307A5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 xml:space="preserve">PÁLYÁZATI LAKÁSOK </w:t>
      </w:r>
      <w:r w:rsidRPr="00363F3F">
        <w:rPr>
          <w:rFonts w:ascii="Calibri" w:hAnsi="Calibri" w:cs="Calibri"/>
        </w:rPr>
        <w:t>BELSŐ FELÚJÍTÁSI MUNKÁI</w:t>
      </w:r>
    </w:p>
    <w:p w14:paraId="2E1C9E99" w14:textId="17D4C14A" w:rsidR="005307A5" w:rsidRDefault="005307A5" w:rsidP="003D647B">
      <w:pPr>
        <w:jc w:val="center"/>
        <w:rPr>
          <w:rFonts w:ascii="Calibri" w:hAnsi="Calibri" w:cs="Calibri"/>
        </w:rPr>
      </w:pPr>
    </w:p>
    <w:p w14:paraId="28D6769F" w14:textId="7FE92425" w:rsidR="005F506B" w:rsidRPr="00363F3F" w:rsidRDefault="005307A5" w:rsidP="003D647B">
      <w:pPr>
        <w:jc w:val="center"/>
        <w:rPr>
          <w:rFonts w:ascii="Calibri" w:hAnsi="Calibri" w:cs="Calibri"/>
        </w:rPr>
      </w:pPr>
      <w:bookmarkStart w:id="0" w:name="_Hlk199231961"/>
      <w:r>
        <w:rPr>
          <w:rFonts w:ascii="Calibri" w:hAnsi="Calibri" w:cs="Calibri"/>
        </w:rPr>
        <w:t>PETERDY U. 12. II. 11.</w:t>
      </w:r>
    </w:p>
    <w:bookmarkEnd w:id="0"/>
    <w:p w14:paraId="192633FE" w14:textId="77777777" w:rsidR="002434A6" w:rsidRPr="00363F3F" w:rsidRDefault="002434A6" w:rsidP="003D647B">
      <w:pPr>
        <w:jc w:val="center"/>
        <w:rPr>
          <w:rFonts w:ascii="Calibri" w:hAnsi="Calibri" w:cs="Calibri"/>
          <w:b/>
          <w:bCs/>
        </w:rPr>
      </w:pPr>
    </w:p>
    <w:p w14:paraId="0514CA49" w14:textId="6052A38A" w:rsidR="009A3B65" w:rsidRPr="00363F3F" w:rsidRDefault="005307A5" w:rsidP="003D647B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</w:rPr>
        <w:drawing>
          <wp:inline distT="0" distB="0" distL="0" distR="0" wp14:anchorId="5D58C1AB" wp14:editId="16789D3B">
            <wp:extent cx="5760720" cy="4320540"/>
            <wp:effectExtent l="0" t="0" r="0" b="3810"/>
            <wp:docPr id="178716925" name="Kép 1" descr="A képen épület, ablak, kültéri, ingatlan látható&#10;&#10;Előfordulhat, hogy a mesterséges intelligencia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16925" name="Kép 1" descr="A képen épület, ablak, kültéri, ingatlan látható&#10;&#10;Előfordulhat, hogy a mesterséges intelligencia által létrehozott tartalom helytelen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EDD83" w14:textId="77777777" w:rsidR="00C266D9" w:rsidRPr="00363F3F" w:rsidRDefault="00C266D9" w:rsidP="003D647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MEGRENDELŐ</w:t>
      </w:r>
      <w:r w:rsidR="00412799" w:rsidRPr="00363F3F">
        <w:rPr>
          <w:rFonts w:ascii="Calibri" w:hAnsi="Calibri" w:cs="Calibri"/>
        </w:rPr>
        <w:t xml:space="preserve">: </w:t>
      </w:r>
    </w:p>
    <w:p w14:paraId="2B495EAD" w14:textId="2A97155E" w:rsidR="009A3B65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EVIN ERZSÉBETVÁROSI INGATLANGAZDÁLKODÁSI NONPROFIT ZRT.</w:t>
      </w:r>
    </w:p>
    <w:p w14:paraId="31C9610E" w14:textId="68779408" w:rsidR="00C266D9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</w:rPr>
        <w:t>1071 BUDAPEST, DAMJANICH UTCA 12.</w:t>
      </w:r>
    </w:p>
    <w:p w14:paraId="40D0041F" w14:textId="7E600813" w:rsidR="00F4339F" w:rsidRPr="00363F3F" w:rsidRDefault="00315FB2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 xml:space="preserve">BUDAPEST </w:t>
      </w:r>
      <w:r w:rsidR="00412799" w:rsidRPr="00363F3F">
        <w:rPr>
          <w:rFonts w:ascii="Calibri" w:hAnsi="Calibri" w:cs="Calibri"/>
        </w:rPr>
        <w:t>202</w:t>
      </w:r>
      <w:r w:rsidR="00F4339F" w:rsidRPr="00363F3F">
        <w:rPr>
          <w:rFonts w:ascii="Calibri" w:hAnsi="Calibri" w:cs="Calibri"/>
        </w:rPr>
        <w:t>5</w:t>
      </w:r>
      <w:r w:rsidR="00412799" w:rsidRPr="00363F3F">
        <w:rPr>
          <w:rFonts w:ascii="Calibri" w:hAnsi="Calibri" w:cs="Calibri"/>
        </w:rPr>
        <w:t xml:space="preserve">. </w:t>
      </w:r>
      <w:r w:rsidR="00F4339F" w:rsidRPr="00363F3F">
        <w:rPr>
          <w:rFonts w:ascii="Calibri" w:hAnsi="Calibri" w:cs="Calibri"/>
        </w:rPr>
        <w:t>MÁJUS 5.</w:t>
      </w:r>
    </w:p>
    <w:p w14:paraId="0E97DCE0" w14:textId="77777777" w:rsidR="00BD01E2" w:rsidRPr="00363F3F" w:rsidRDefault="00BD01E2" w:rsidP="00BD01E2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lastRenderedPageBreak/>
        <w:t>TARTALOMJEGYZÉK</w:t>
      </w:r>
    </w:p>
    <w:p w14:paraId="73012443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0DD90299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Fotódokumentáció</w:t>
      </w:r>
    </w:p>
    <w:p w14:paraId="59455C8E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kivitelezési munka főbb tartalmi elemei</w:t>
      </w:r>
    </w:p>
    <w:p w14:paraId="54FC9D89" w14:textId="77777777" w:rsidR="00BD01E2" w:rsidRPr="00363F3F" w:rsidRDefault="00BD01E2" w:rsidP="00BD01E2">
      <w:pPr>
        <w:spacing w:after="0"/>
        <w:jc w:val="both"/>
        <w:rPr>
          <w:rFonts w:ascii="Calibri" w:hAnsi="Calibri" w:cs="Calibri"/>
        </w:rPr>
      </w:pPr>
    </w:p>
    <w:p w14:paraId="7A346476" w14:textId="77777777" w:rsidR="00BD01E2" w:rsidRDefault="00BD01E2" w:rsidP="00BD01E2">
      <w:pPr>
        <w:ind w:left="2832" w:firstLine="708"/>
        <w:rPr>
          <w:rFonts w:ascii="Calibri" w:hAnsi="Calibri" w:cs="Calibri"/>
        </w:rPr>
      </w:pPr>
      <w:r w:rsidRPr="00363F3F">
        <w:rPr>
          <w:rFonts w:ascii="Calibri" w:hAnsi="Calibri" w:cs="Calibri"/>
        </w:rPr>
        <w:t>MŰSZAKI LEÍRÁS</w:t>
      </w:r>
    </w:p>
    <w:p w14:paraId="46FEFEF3" w14:textId="77777777" w:rsidR="00BD01E2" w:rsidRPr="00363F3F" w:rsidRDefault="00BD01E2" w:rsidP="00BD01E2">
      <w:pPr>
        <w:ind w:left="2832" w:firstLine="708"/>
        <w:rPr>
          <w:rFonts w:ascii="Calibri" w:hAnsi="Calibri" w:cs="Calibri"/>
        </w:rPr>
      </w:pPr>
    </w:p>
    <w:p w14:paraId="3F878253" w14:textId="77777777" w:rsidR="00BD01E2" w:rsidRDefault="00BD01E2" w:rsidP="00BD01E2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4C9F8005" w14:textId="77777777" w:rsidR="00BD01E2" w:rsidRPr="00D54EE0" w:rsidRDefault="00BD01E2" w:rsidP="00BD01E2">
      <w:pPr>
        <w:spacing w:after="0"/>
        <w:jc w:val="both"/>
        <w:rPr>
          <w:rFonts w:ascii="Calibri" w:hAnsi="Calibri" w:cs="Calibri"/>
        </w:rPr>
      </w:pPr>
    </w:p>
    <w:p w14:paraId="1DFF1FCD" w14:textId="448BD17F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lakás </w:t>
      </w:r>
      <w:r w:rsidR="004A49E6">
        <w:rPr>
          <w:rFonts w:ascii="Calibri" w:hAnsi="Calibri" w:cs="Calibri"/>
        </w:rPr>
        <w:t>a második</w:t>
      </w:r>
      <w:r>
        <w:rPr>
          <w:rFonts w:ascii="Calibri" w:hAnsi="Calibri" w:cs="Calibri"/>
        </w:rPr>
        <w:t xml:space="preserve"> emeleten található, </w:t>
      </w:r>
      <w:r w:rsidR="003D1E22">
        <w:rPr>
          <w:rFonts w:ascii="Calibri" w:hAnsi="Calibri" w:cs="Calibri"/>
        </w:rPr>
        <w:t>8</w:t>
      </w:r>
      <w:r>
        <w:rPr>
          <w:rFonts w:ascii="Calibri" w:hAnsi="Calibri" w:cs="Calibri"/>
        </w:rPr>
        <w:t xml:space="preserve"> helyiségből áll: előtér, </w:t>
      </w:r>
      <w:r w:rsidR="0071091F">
        <w:rPr>
          <w:rFonts w:ascii="Calibri" w:hAnsi="Calibri" w:cs="Calibri"/>
        </w:rPr>
        <w:t xml:space="preserve">fürdő, wc, </w:t>
      </w:r>
      <w:r w:rsidR="003D1E22">
        <w:rPr>
          <w:rFonts w:ascii="Calibri" w:hAnsi="Calibri" w:cs="Calibri"/>
        </w:rPr>
        <w:t xml:space="preserve">konyha, </w:t>
      </w:r>
      <w:r>
        <w:rPr>
          <w:rFonts w:ascii="Calibri" w:hAnsi="Calibri" w:cs="Calibri"/>
        </w:rPr>
        <w:t>kamra</w:t>
      </w:r>
      <w:r w:rsidR="003D1E22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 xml:space="preserve">és </w:t>
      </w:r>
      <w:r w:rsidR="0071091F">
        <w:rPr>
          <w:rFonts w:ascii="Calibri" w:hAnsi="Calibri" w:cs="Calibri"/>
        </w:rPr>
        <w:t xml:space="preserve">3 </w:t>
      </w:r>
      <w:r>
        <w:rPr>
          <w:rFonts w:ascii="Calibri" w:hAnsi="Calibri" w:cs="Calibri"/>
        </w:rPr>
        <w:t>szoba</w:t>
      </w:r>
      <w:r w:rsidR="00E71613">
        <w:rPr>
          <w:rFonts w:ascii="Calibri" w:hAnsi="Calibri" w:cs="Calibri"/>
        </w:rPr>
        <w:t>, valamint egy erkély</w:t>
      </w:r>
      <w:r>
        <w:rPr>
          <w:rFonts w:ascii="Calibri" w:hAnsi="Calibri" w:cs="Calibri"/>
        </w:rPr>
        <w:t>.</w:t>
      </w:r>
    </w:p>
    <w:p w14:paraId="77F6A4D0" w14:textId="0C1D50B4" w:rsidR="00BD01E2" w:rsidRPr="00621857" w:rsidRDefault="00BD01E2" w:rsidP="00BD01E2">
      <w:pPr>
        <w:spacing w:after="0"/>
        <w:jc w:val="both"/>
        <w:rPr>
          <w:rFonts w:ascii="Calibri" w:hAnsi="Calibri" w:cs="Calibri"/>
          <w:b/>
          <w:bCs/>
        </w:rPr>
      </w:pPr>
      <w:r w:rsidRPr="00621857">
        <w:rPr>
          <w:rFonts w:ascii="Calibri" w:hAnsi="Calibri" w:cs="Calibri"/>
          <w:b/>
          <w:bCs/>
        </w:rPr>
        <w:t>Fürdő</w:t>
      </w:r>
      <w:r w:rsidR="00BD45D7">
        <w:rPr>
          <w:rFonts w:ascii="Calibri" w:hAnsi="Calibri" w:cs="Calibri"/>
          <w:b/>
          <w:bCs/>
        </w:rPr>
        <w:t>kád</w:t>
      </w:r>
      <w:r w:rsidRPr="00621857">
        <w:rPr>
          <w:rFonts w:ascii="Calibri" w:hAnsi="Calibri" w:cs="Calibri"/>
          <w:b/>
          <w:bCs/>
        </w:rPr>
        <w:t>, mosdó, w</w:t>
      </w:r>
      <w:r w:rsidR="00DC4F58">
        <w:rPr>
          <w:rFonts w:ascii="Calibri" w:hAnsi="Calibri" w:cs="Calibri"/>
          <w:b/>
          <w:bCs/>
        </w:rPr>
        <w:t xml:space="preserve">c </w:t>
      </w:r>
      <w:r w:rsidRPr="00621857">
        <w:rPr>
          <w:rFonts w:ascii="Calibri" w:hAnsi="Calibri" w:cs="Calibri"/>
          <w:b/>
          <w:bCs/>
        </w:rPr>
        <w:t xml:space="preserve"> található a lakásban.</w:t>
      </w:r>
      <w:r w:rsidR="00BD45D7">
        <w:rPr>
          <w:rFonts w:ascii="Calibri" w:hAnsi="Calibri" w:cs="Calibri"/>
          <w:b/>
          <w:bCs/>
        </w:rPr>
        <w:t xml:space="preserve"> </w:t>
      </w:r>
    </w:p>
    <w:p w14:paraId="4C1DAC82" w14:textId="47D91F7B" w:rsidR="00BD01E2" w:rsidRDefault="00BD45D7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fürdőben</w:t>
      </w:r>
      <w:r w:rsidR="00BD01E2">
        <w:rPr>
          <w:rFonts w:ascii="Calibri" w:hAnsi="Calibri" w:cs="Calibri"/>
        </w:rPr>
        <w:t xml:space="preserve"> elektromos </w:t>
      </w:r>
      <w:r w:rsidR="005B66D2">
        <w:rPr>
          <w:rFonts w:ascii="Calibri" w:hAnsi="Calibri" w:cs="Calibri"/>
        </w:rPr>
        <w:t>120</w:t>
      </w:r>
      <w:r w:rsidR="00BD01E2">
        <w:rPr>
          <w:rFonts w:ascii="Calibri" w:hAnsi="Calibri" w:cs="Calibri"/>
        </w:rPr>
        <w:t xml:space="preserve"> l-es fali vízmelegítő található. </w:t>
      </w:r>
    </w:p>
    <w:p w14:paraId="296FD543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+3,64</w:t>
      </w:r>
    </w:p>
    <w:p w14:paraId="4255439B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5C0F6A19" w14:textId="77777777" w:rsidR="00BD01E2" w:rsidRPr="00960AAD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felületképzések:</w:t>
      </w:r>
    </w:p>
    <w:p w14:paraId="105F45F5" w14:textId="77777777" w:rsidR="00114ECD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Előtér: PVC padlóburkolat</w:t>
      </w:r>
      <w:r w:rsidR="00067D1B">
        <w:rPr>
          <w:rFonts w:ascii="Calibri" w:hAnsi="Calibri" w:cs="Calibri"/>
        </w:rPr>
        <w:t xml:space="preserve"> több rétegben, alatta </w:t>
      </w:r>
      <w:r w:rsidR="00114ECD">
        <w:rPr>
          <w:rFonts w:ascii="Calibri" w:hAnsi="Calibri" w:cs="Calibri"/>
        </w:rPr>
        <w:t xml:space="preserve">csaphornyos parketta erősen korhadt, de száraz állapotban. </w:t>
      </w:r>
    </w:p>
    <w:p w14:paraId="19537B2A" w14:textId="569A56B0" w:rsidR="00114ECD" w:rsidRDefault="00114ECD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padlóburkolat besüppedt, rossz állapotú</w:t>
      </w:r>
      <w:r w:rsidR="00D14939">
        <w:rPr>
          <w:rFonts w:ascii="Calibri" w:hAnsi="Calibri" w:cs="Calibri"/>
        </w:rPr>
        <w:t>, ezért a</w:t>
      </w:r>
      <w:r w:rsidR="008459CD" w:rsidRPr="008459CD">
        <w:rPr>
          <w:rFonts w:ascii="Calibri" w:hAnsi="Calibri" w:cs="Calibri"/>
          <w:b/>
          <w:bCs/>
        </w:rPr>
        <w:t xml:space="preserve"> födémszerkezet</w:t>
      </w:r>
      <w:r w:rsidRPr="008459CD">
        <w:rPr>
          <w:rFonts w:ascii="Calibri" w:hAnsi="Calibri" w:cs="Calibri"/>
          <w:b/>
          <w:bCs/>
        </w:rPr>
        <w:t xml:space="preserve"> </w:t>
      </w:r>
      <w:r w:rsidR="00D14939">
        <w:rPr>
          <w:rFonts w:ascii="Calibri" w:hAnsi="Calibri" w:cs="Calibri"/>
          <w:b/>
          <w:bCs/>
        </w:rPr>
        <w:t>vizsgálata szükséges!</w:t>
      </w:r>
    </w:p>
    <w:p w14:paraId="56662449" w14:textId="39E17508" w:rsidR="00BD01E2" w:rsidRDefault="00114ECD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falakon </w:t>
      </w:r>
      <w:r w:rsidR="00BD01E2">
        <w:rPr>
          <w:rFonts w:ascii="Calibri" w:hAnsi="Calibri" w:cs="Calibri"/>
        </w:rPr>
        <w:t>fehér festés</w:t>
      </w:r>
      <w:r>
        <w:rPr>
          <w:rFonts w:ascii="Calibri" w:hAnsi="Calibri" w:cs="Calibri"/>
        </w:rPr>
        <w:t xml:space="preserve"> található.</w:t>
      </w:r>
    </w:p>
    <w:p w14:paraId="1253FE02" w14:textId="002715A3" w:rsidR="00C32DEE" w:rsidRDefault="00C32DEE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Fürdő: </w:t>
      </w:r>
      <w:r w:rsidR="00F64BD6">
        <w:rPr>
          <w:rFonts w:ascii="Calibri" w:hAnsi="Calibri" w:cs="Calibri"/>
        </w:rPr>
        <w:t>metlachi padló, fali csempe 2,00 m-ig</w:t>
      </w:r>
      <w:r w:rsidR="00DC7781">
        <w:rPr>
          <w:rFonts w:ascii="Calibri" w:hAnsi="Calibri" w:cs="Calibri"/>
        </w:rPr>
        <w:t>,</w:t>
      </w:r>
      <w:r w:rsidR="00F64BD6">
        <w:rPr>
          <w:rFonts w:ascii="Calibri" w:hAnsi="Calibri" w:cs="Calibri"/>
        </w:rPr>
        <w:t xml:space="preserve"> fölötte fehér festés.</w:t>
      </w:r>
      <w:r w:rsidR="005A6E26">
        <w:rPr>
          <w:rFonts w:ascii="Calibri" w:hAnsi="Calibri" w:cs="Calibri"/>
        </w:rPr>
        <w:t xml:space="preserve"> Fali ázás a bojler alatt, 1m2.</w:t>
      </w:r>
    </w:p>
    <w:p w14:paraId="42FA6573" w14:textId="6304B850" w:rsidR="00D21923" w:rsidRDefault="00D21923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Konyha: pvc padló</w:t>
      </w:r>
      <w:r w:rsidR="00AD2573">
        <w:rPr>
          <w:rFonts w:ascii="Calibri" w:hAnsi="Calibri" w:cs="Calibri"/>
        </w:rPr>
        <w:t>burkolat, festés.</w:t>
      </w:r>
    </w:p>
    <w:p w14:paraId="278AF13E" w14:textId="7B2763A9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Kamra: PVC padlóburkolat</w:t>
      </w:r>
      <w:r w:rsidR="00FF1291">
        <w:rPr>
          <w:rFonts w:ascii="Calibri" w:hAnsi="Calibri" w:cs="Calibri"/>
        </w:rPr>
        <w:t>, fehér festés</w:t>
      </w:r>
    </w:p>
    <w:p w14:paraId="4C3A57C2" w14:textId="0FF0C0DB" w:rsidR="00FF1291" w:rsidRDefault="00FF1291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Wc: </w:t>
      </w:r>
      <w:r w:rsidR="005C143B">
        <w:rPr>
          <w:rFonts w:ascii="Calibri" w:hAnsi="Calibri" w:cs="Calibri"/>
        </w:rPr>
        <w:t xml:space="preserve">padlón </w:t>
      </w:r>
      <w:r w:rsidR="005A6E26">
        <w:rPr>
          <w:rFonts w:ascii="Calibri" w:hAnsi="Calibri" w:cs="Calibri"/>
        </w:rPr>
        <w:t>metlachi, fali csempe 1,00 m-ig. Magas wc-tartály alatt erős fali ázás</w:t>
      </w:r>
      <w:r w:rsidR="00B22140">
        <w:rPr>
          <w:rFonts w:ascii="Calibri" w:hAnsi="Calibri" w:cs="Calibri"/>
        </w:rPr>
        <w:t>, 2 m2.</w:t>
      </w:r>
    </w:p>
    <w:p w14:paraId="1855A082" w14:textId="693B0A4B" w:rsidR="00BD01E2" w:rsidRDefault="00BD01E2" w:rsidP="00BD01E2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Szoba</w:t>
      </w:r>
      <w:r w:rsidR="00B22140">
        <w:rPr>
          <w:rFonts w:ascii="Calibri" w:hAnsi="Calibri" w:cs="Calibri"/>
        </w:rPr>
        <w:t xml:space="preserve"> 1</w:t>
      </w:r>
      <w:r>
        <w:rPr>
          <w:rFonts w:ascii="Calibri" w:hAnsi="Calibri" w:cs="Calibri"/>
        </w:rPr>
        <w:t xml:space="preserve">: </w:t>
      </w:r>
      <w:r w:rsidR="00A53E06">
        <w:rPr>
          <w:rFonts w:ascii="Calibri" w:hAnsi="Calibri" w:cs="Calibri"/>
        </w:rPr>
        <w:t xml:space="preserve">kopott </w:t>
      </w:r>
      <w:r>
        <w:rPr>
          <w:rFonts w:ascii="Calibri" w:hAnsi="Calibri" w:cs="Calibri"/>
        </w:rPr>
        <w:t>csaphornyos parketta, fehér festés</w:t>
      </w:r>
      <w:r w:rsidR="00B22140">
        <w:rPr>
          <w:rFonts w:ascii="Calibri" w:hAnsi="Calibri" w:cs="Calibri"/>
        </w:rPr>
        <w:t>. Ablakok a</w:t>
      </w:r>
      <w:r w:rsidR="007D159E">
        <w:rPr>
          <w:rFonts w:ascii="Calibri" w:hAnsi="Calibri" w:cs="Calibri"/>
        </w:rPr>
        <w:t xml:space="preserve"> zárt lépcsőházra néznek.</w:t>
      </w:r>
    </w:p>
    <w:p w14:paraId="72812CEF" w14:textId="356D81A9" w:rsidR="00A53E06" w:rsidRDefault="00B22140" w:rsidP="00BD01E2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 2: </w:t>
      </w:r>
      <w:r w:rsidR="00A53E06">
        <w:rPr>
          <w:rFonts w:ascii="Calibri" w:hAnsi="Calibri" w:cs="Calibri"/>
        </w:rPr>
        <w:t xml:space="preserve">kopott </w:t>
      </w:r>
      <w:r w:rsidR="007D159E">
        <w:rPr>
          <w:rFonts w:ascii="Calibri" w:hAnsi="Calibri" w:cs="Calibri"/>
        </w:rPr>
        <w:t xml:space="preserve">csaphornyos parketta, </w:t>
      </w:r>
      <w:r w:rsidR="00A53E06">
        <w:rPr>
          <w:rFonts w:ascii="Calibri" w:hAnsi="Calibri" w:cs="Calibri"/>
        </w:rPr>
        <w:t>foszló tapéta.</w:t>
      </w:r>
    </w:p>
    <w:p w14:paraId="1AFB81BD" w14:textId="1317C6AA" w:rsidR="00B22140" w:rsidRDefault="00B22140" w:rsidP="00BD01E2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 3: </w:t>
      </w:r>
      <w:r w:rsidR="00A53E06">
        <w:rPr>
          <w:rFonts w:ascii="Calibri" w:hAnsi="Calibri" w:cs="Calibri"/>
        </w:rPr>
        <w:t xml:space="preserve">kopott csaphornyos parketta, festés. </w:t>
      </w:r>
    </w:p>
    <w:p w14:paraId="7C026D1E" w14:textId="5B9FD0FF" w:rsidR="00A53E06" w:rsidRDefault="00A53E06" w:rsidP="00BD01E2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Erkély: megfelelő állapotú kőlap burkolat, fekete stabil vaskorlát.</w:t>
      </w:r>
    </w:p>
    <w:p w14:paraId="27FB4B8F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6E8E667E" w14:textId="77777777" w:rsidR="00BD01E2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67FEDCCB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  <w:r w:rsidRPr="000C7149">
        <w:rPr>
          <w:rFonts w:ascii="Calibri" w:hAnsi="Calibri" w:cs="Calibri"/>
        </w:rPr>
        <w:t xml:space="preserve">Bejárati rács: </w:t>
      </w:r>
      <w:r>
        <w:rPr>
          <w:rFonts w:ascii="Calibri" w:hAnsi="Calibri" w:cs="Calibri"/>
        </w:rPr>
        <w:t>nincs</w:t>
      </w:r>
    </w:p>
    <w:p w14:paraId="37693CAD" w14:textId="77777777" w:rsidR="00BD01E2" w:rsidRPr="000C7149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Ablak rács: nincs</w:t>
      </w:r>
    </w:p>
    <w:p w14:paraId="5B498606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homlokzati bejárati ajtó: régi fa, üvegbetétes, nyitható felülvilágítóval. Barna külső mázolás</w:t>
      </w:r>
    </w:p>
    <w:p w14:paraId="2EA77177" w14:textId="29A891B2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homlokzati ablak:</w:t>
      </w:r>
      <w:r w:rsidR="0031491B">
        <w:rPr>
          <w:rFonts w:ascii="Calibri" w:hAnsi="Calibri" w:cs="Calibri"/>
        </w:rPr>
        <w:t xml:space="preserve"> </w:t>
      </w:r>
      <w:r w:rsidR="00D274C2">
        <w:rPr>
          <w:rFonts w:ascii="Calibri" w:hAnsi="Calibri" w:cs="Calibri"/>
        </w:rPr>
        <w:t>4</w:t>
      </w:r>
      <w:r w:rsidR="003B06A1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db</w:t>
      </w:r>
      <w:r w:rsidR="00BC6915">
        <w:rPr>
          <w:rFonts w:ascii="Calibri" w:hAnsi="Calibri" w:cs="Calibri"/>
        </w:rPr>
        <w:t>:</w:t>
      </w:r>
      <w:r w:rsidR="000C1C4B">
        <w:rPr>
          <w:rFonts w:ascii="Calibri" w:hAnsi="Calibri" w:cs="Calibri"/>
        </w:rPr>
        <w:t xml:space="preserve"> 100/217, 106/217, </w:t>
      </w:r>
      <w:r w:rsidR="00BC6915">
        <w:rPr>
          <w:rFonts w:ascii="Calibri" w:hAnsi="Calibri" w:cs="Calibri"/>
        </w:rPr>
        <w:t>100/225, 100/225.</w:t>
      </w:r>
      <w:r>
        <w:rPr>
          <w:rFonts w:ascii="Calibri" w:hAnsi="Calibri" w:cs="Calibri"/>
        </w:rPr>
        <w:t xml:space="preserve"> Barna külső mázolás.</w:t>
      </w:r>
    </w:p>
    <w:p w14:paraId="47AA7706" w14:textId="2D1889C6" w:rsidR="003B06A1" w:rsidRDefault="003B06A1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Utcai homlokzati ablak:</w:t>
      </w:r>
      <w:r w:rsidR="00B17F95" w:rsidRPr="00B17F95">
        <w:rPr>
          <w:rFonts w:ascii="Calibri" w:hAnsi="Calibri" w:cs="Calibri"/>
        </w:rPr>
        <w:t xml:space="preserve"> </w:t>
      </w:r>
      <w:r w:rsidR="00B17F95">
        <w:rPr>
          <w:rFonts w:ascii="Calibri" w:hAnsi="Calibri" w:cs="Calibri"/>
        </w:rPr>
        <w:t>2 db 130/225</w:t>
      </w:r>
    </w:p>
    <w:p w14:paraId="6C2E6E17" w14:textId="6483DE59" w:rsidR="003B06A1" w:rsidRDefault="003B06A1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Utcai homlokzati erkélyajtó:</w:t>
      </w:r>
      <w:r w:rsidR="00C64C7D">
        <w:rPr>
          <w:rFonts w:ascii="Calibri" w:hAnsi="Calibri" w:cs="Calibri"/>
        </w:rPr>
        <w:t xml:space="preserve"> 110/</w:t>
      </w:r>
      <w:r w:rsidR="00CF6D91">
        <w:rPr>
          <w:rFonts w:ascii="Calibri" w:hAnsi="Calibri" w:cs="Calibri"/>
        </w:rPr>
        <w:t>295</w:t>
      </w:r>
    </w:p>
    <w:p w14:paraId="034D1B64" w14:textId="51AEC240" w:rsidR="00EC7C9B" w:rsidRDefault="00205CA0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Beltéri ajtók: </w:t>
      </w:r>
      <w:r w:rsidR="00577B5A">
        <w:rPr>
          <w:rFonts w:ascii="Calibri" w:hAnsi="Calibri" w:cs="Calibri"/>
        </w:rPr>
        <w:t>ajtók megfelelő állapotúak, de a tokok szétrohadtak.</w:t>
      </w:r>
    </w:p>
    <w:p w14:paraId="68B8C189" w14:textId="17AD9B25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Lichthof:  1 db 40/</w:t>
      </w:r>
      <w:r w:rsidR="00AE3AA2">
        <w:rPr>
          <w:rFonts w:ascii="Calibri" w:hAnsi="Calibri" w:cs="Calibri"/>
        </w:rPr>
        <w:t>160</w:t>
      </w:r>
      <w:r>
        <w:rPr>
          <w:rFonts w:ascii="Calibri" w:hAnsi="Calibri" w:cs="Calibri"/>
        </w:rPr>
        <w:t xml:space="preserve"> </w:t>
      </w:r>
      <w:r w:rsidR="00AE3AA2">
        <w:rPr>
          <w:rFonts w:ascii="Calibri" w:hAnsi="Calibri" w:cs="Calibri"/>
        </w:rPr>
        <w:t xml:space="preserve">wc </w:t>
      </w:r>
      <w:r>
        <w:rPr>
          <w:rFonts w:ascii="Calibri" w:hAnsi="Calibri" w:cs="Calibri"/>
        </w:rPr>
        <w:t>ablak</w:t>
      </w:r>
    </w:p>
    <w:p w14:paraId="12E5A6C6" w14:textId="34D11C6B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Belső ajtók: 90/210</w:t>
      </w:r>
      <w:r w:rsidR="006D78E4">
        <w:rPr>
          <w:rFonts w:ascii="Calibri" w:hAnsi="Calibri" w:cs="Calibri"/>
        </w:rPr>
        <w:t>,</w:t>
      </w:r>
      <w:r>
        <w:rPr>
          <w:rFonts w:ascii="Calibri" w:hAnsi="Calibri" w:cs="Calibri"/>
        </w:rPr>
        <w:t xml:space="preserve"> </w:t>
      </w:r>
      <w:r w:rsidR="006D78E4">
        <w:rPr>
          <w:rFonts w:ascii="Calibri" w:hAnsi="Calibri" w:cs="Calibri"/>
        </w:rPr>
        <w:t xml:space="preserve"> </w:t>
      </w:r>
      <w:r w:rsidR="00646405">
        <w:rPr>
          <w:rFonts w:ascii="Calibri" w:hAnsi="Calibri" w:cs="Calibri"/>
        </w:rPr>
        <w:t>128/260</w:t>
      </w:r>
      <w:r w:rsidR="006D78E4">
        <w:rPr>
          <w:rFonts w:ascii="Calibri" w:hAnsi="Calibri" w:cs="Calibri"/>
        </w:rPr>
        <w:t xml:space="preserve">, </w:t>
      </w:r>
      <w:r w:rsidR="00AD3B57">
        <w:rPr>
          <w:rFonts w:ascii="Calibri" w:hAnsi="Calibri" w:cs="Calibri"/>
        </w:rPr>
        <w:t>150/210</w:t>
      </w:r>
    </w:p>
    <w:p w14:paraId="0F3BB307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004FD6C2" w14:textId="77777777" w:rsidR="00BD01E2" w:rsidRPr="00A70471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A70471">
        <w:rPr>
          <w:rFonts w:ascii="Calibri" w:hAnsi="Calibri" w:cs="Calibri"/>
          <w:u w:val="single"/>
        </w:rPr>
        <w:t>Közművek:</w:t>
      </w:r>
    </w:p>
    <w:p w14:paraId="11EE8155" w14:textId="3545F8E3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vízóra: </w:t>
      </w:r>
      <w:r w:rsidR="00AD2573">
        <w:rPr>
          <w:rFonts w:ascii="Calibri" w:hAnsi="Calibri" w:cs="Calibri"/>
        </w:rPr>
        <w:t>nincs</w:t>
      </w:r>
    </w:p>
    <w:p w14:paraId="05E45DD8" w14:textId="1A9C1947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villanyóra: </w:t>
      </w:r>
      <w:r w:rsidR="00AD2573">
        <w:rPr>
          <w:rFonts w:ascii="Calibri" w:hAnsi="Calibri" w:cs="Calibri"/>
        </w:rPr>
        <w:t>van,</w:t>
      </w:r>
      <w:r>
        <w:rPr>
          <w:rFonts w:ascii="Calibri" w:hAnsi="Calibri" w:cs="Calibri"/>
        </w:rPr>
        <w:t xml:space="preserve"> a lakásban.</w:t>
      </w:r>
    </w:p>
    <w:p w14:paraId="24F0DFA6" w14:textId="181FF3B7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gázóra: </w:t>
      </w:r>
      <w:r w:rsidR="00AD2573">
        <w:rPr>
          <w:rFonts w:ascii="Calibri" w:hAnsi="Calibri" w:cs="Calibri"/>
        </w:rPr>
        <w:t>van</w:t>
      </w:r>
    </w:p>
    <w:p w14:paraId="47C0A778" w14:textId="7675CF1A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fűtési mód: </w:t>
      </w:r>
      <w:r w:rsidR="00AD2573">
        <w:rPr>
          <w:rFonts w:ascii="Calibri" w:hAnsi="Calibri" w:cs="Calibri"/>
        </w:rPr>
        <w:t>parapetes gázkovektor</w:t>
      </w:r>
      <w:r w:rsidR="00CA6DFF">
        <w:rPr>
          <w:rFonts w:ascii="Calibri" w:hAnsi="Calibri" w:cs="Calibri"/>
        </w:rPr>
        <w:t xml:space="preserve"> a szobákban, 3 db</w:t>
      </w:r>
      <w:r w:rsidR="00CF6F81">
        <w:rPr>
          <w:rFonts w:ascii="Calibri" w:hAnsi="Calibri" w:cs="Calibri"/>
        </w:rPr>
        <w:t>.</w:t>
      </w:r>
      <w:r w:rsidR="00CA6DFF">
        <w:rPr>
          <w:rFonts w:ascii="Calibri" w:hAnsi="Calibri" w:cs="Calibri"/>
        </w:rPr>
        <w:t xml:space="preserve"> fürdőben, előtérben, konyhában nincs fűtés</w:t>
      </w:r>
      <w:r w:rsidR="00DC7781">
        <w:rPr>
          <w:rFonts w:ascii="Calibri" w:hAnsi="Calibri" w:cs="Calibri"/>
        </w:rPr>
        <w:t>.</w:t>
      </w:r>
    </w:p>
    <w:p w14:paraId="44E5938A" w14:textId="1B18F281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melegvíz: elektromos vízmelegítő </w:t>
      </w:r>
      <w:r w:rsidR="00CF6F81">
        <w:rPr>
          <w:rFonts w:ascii="Calibri" w:hAnsi="Calibri" w:cs="Calibri"/>
        </w:rPr>
        <w:t>120</w:t>
      </w:r>
      <w:r>
        <w:rPr>
          <w:rFonts w:ascii="Calibri" w:hAnsi="Calibri" w:cs="Calibri"/>
        </w:rPr>
        <w:t xml:space="preserve"> l, </w:t>
      </w:r>
      <w:r w:rsidR="00CF6F81">
        <w:rPr>
          <w:rFonts w:ascii="Calibri" w:hAnsi="Calibri" w:cs="Calibri"/>
        </w:rPr>
        <w:t>fürdő</w:t>
      </w:r>
      <w:r w:rsidR="007803F1">
        <w:rPr>
          <w:rFonts w:ascii="Calibri" w:hAnsi="Calibri" w:cs="Calibri"/>
        </w:rPr>
        <w:t>, vízmelegítő 5 l, konyha</w:t>
      </w:r>
    </w:p>
    <w:p w14:paraId="3659F305" w14:textId="739CA715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</w:t>
      </w:r>
      <w:r w:rsidR="007531F0">
        <w:rPr>
          <w:rFonts w:ascii="Calibri" w:hAnsi="Calibri" w:cs="Calibri"/>
        </w:rPr>
        <w:t>gáz</w:t>
      </w:r>
      <w:r>
        <w:rPr>
          <w:rFonts w:ascii="Calibri" w:hAnsi="Calibri" w:cs="Calibri"/>
        </w:rPr>
        <w:t>tűzhely</w:t>
      </w:r>
    </w:p>
    <w:p w14:paraId="33CCD125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kaputelefon: nincs</w:t>
      </w:r>
    </w:p>
    <w:p w14:paraId="3296069A" w14:textId="30556F61" w:rsidR="00731438" w:rsidRDefault="00731438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kémény: </w:t>
      </w:r>
      <w:r w:rsidR="007D528A">
        <w:rPr>
          <w:rFonts w:ascii="Calibri" w:hAnsi="Calibri" w:cs="Calibri"/>
        </w:rPr>
        <w:t>wc helyiségben tisztítónyílás, ajtótok mellett. Fürdőben tisztítónyílás, bojler alatt.</w:t>
      </w:r>
    </w:p>
    <w:p w14:paraId="7B7EC48F" w14:textId="19F247DE" w:rsidR="00752DB1" w:rsidRDefault="00752DB1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7EBBC73E" w14:textId="77777777" w:rsidR="00FA09FF" w:rsidRDefault="00FA09FF" w:rsidP="00BD01E2">
      <w:pPr>
        <w:spacing w:after="0"/>
        <w:jc w:val="both"/>
        <w:rPr>
          <w:rFonts w:ascii="Calibri" w:hAnsi="Calibri" w:cs="Calibri"/>
        </w:rPr>
      </w:pPr>
    </w:p>
    <w:p w14:paraId="5AFC7129" w14:textId="1528257F" w:rsidR="00FA09FF" w:rsidRPr="00FA09FF" w:rsidRDefault="00FA09FF" w:rsidP="00326428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FA09FF">
        <w:rPr>
          <w:rFonts w:ascii="Calibri" w:hAnsi="Calibri" w:cs="Calibri"/>
        </w:rPr>
        <w:t>Fotódokumentáció</w:t>
      </w:r>
    </w:p>
    <w:p w14:paraId="12A68EEB" w14:textId="77777777" w:rsidR="00DD718A" w:rsidRPr="00363F3F" w:rsidRDefault="00DD718A" w:rsidP="00161D7C">
      <w:pPr>
        <w:pStyle w:val="Listaszerbekezds"/>
        <w:jc w:val="both"/>
        <w:rPr>
          <w:rFonts w:ascii="Calibri" w:hAnsi="Calibri" w:cs="Calibri"/>
        </w:rPr>
      </w:pP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40"/>
      </w:tblGrid>
      <w:tr w:rsidR="005E0771" w14:paraId="53514A6B" w14:textId="77777777" w:rsidTr="00CF334D">
        <w:tc>
          <w:tcPr>
            <w:tcW w:w="8840" w:type="dxa"/>
          </w:tcPr>
          <w:p w14:paraId="62EAA72B" w14:textId="74F1FFDB" w:rsidR="005E0771" w:rsidRDefault="005E0771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67EDE847" wp14:editId="7A9E68BB">
                  <wp:extent cx="2592000" cy="3456000"/>
                  <wp:effectExtent l="0" t="0" r="0" b="0"/>
                  <wp:docPr id="195008970" name="Kép 2" descr="A képen épület, ablak, kültéri, fából készített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008970" name="Kép 2" descr="A képen épület, ablak, kültéri, fából készített látható&#10;&#10;Előfordulhat, hogy a mesterséges intelligencia által létrehozott tartalom helytelen.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00" cy="34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</w:rPr>
              <w:t xml:space="preserve">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A3F222B" wp14:editId="05D5EAD4">
                  <wp:extent cx="2592000" cy="3456610"/>
                  <wp:effectExtent l="0" t="0" r="0" b="0"/>
                  <wp:docPr id="241136347" name="Kép 3" descr="A képen Deszka, Bézs, barna, fából készített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136347" name="Kép 3" descr="A képen Deszka, Bézs, barna, fából készített látható&#10;&#10;Előfordulhat, hogy a mesterséges intelligencia által létrehozott tartalom helytelen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00" cy="3456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</w:rPr>
              <w:t xml:space="preserve">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1258BB05" wp14:editId="529A55AF">
                  <wp:extent cx="2592000" cy="3456000"/>
                  <wp:effectExtent l="0" t="0" r="0" b="0"/>
                  <wp:docPr id="1142493053" name="Kép 4" descr="A képen fedett pályás, fal, belsőépítészet, épület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2493053" name="Kép 4" descr="A képen fedett pályás, fal, belsőépítészet, épület látható&#10;&#10;Előfordulhat, hogy a mesterséges intelligencia által létrehozott tartalom helytelen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00" cy="34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C2BFBBA" wp14:editId="6FE22B0C">
                  <wp:extent cx="2592000" cy="3456000"/>
                  <wp:effectExtent l="0" t="0" r="0" b="0"/>
                  <wp:docPr id="709196298" name="Kép 5" descr="A képen fedett pályás, fal, Vizes berendezés, mosdókagyló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196298" name="Kép 5" descr="A képen fedett pályás, fal, Vizes berendezés, mosdókagyló látható&#10;&#10;Előfordulhat, hogy a mesterséges intelligencia által létrehozott tartalom helytelen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00" cy="34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lastRenderedPageBreak/>
              <w:drawing>
                <wp:inline distT="0" distB="0" distL="0" distR="0" wp14:anchorId="20525590" wp14:editId="44EC2D89">
                  <wp:extent cx="2597150" cy="3462867"/>
                  <wp:effectExtent l="0" t="0" r="0" b="4445"/>
                  <wp:docPr id="1736922509" name="Kép 6" descr="A képen szöveg, szerszám, mérőeszköz, fal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922509" name="Kép 6" descr="A képen szöveg, szerszám, mérőeszköz, fal látható&#10;&#10;Előfordulhat, hogy a mesterséges intelligencia által létrehozott tartalom helytelen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058" cy="3464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0CE0F69C" wp14:editId="16974985">
                  <wp:extent cx="2594610" cy="3459480"/>
                  <wp:effectExtent l="0" t="0" r="0" b="7620"/>
                  <wp:docPr id="2133701755" name="Kép 7" descr="A képen fal, szöveg, fedett pályás, mérőeszköz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701755" name="Kép 7" descr="A képen fal, szöveg, fedett pályás, mérőeszköz látható&#10;&#10;Előfordulhat, hogy a mesterséges intelligencia által létrehozott tartalom helytelen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720" cy="3463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A09FF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6A8A9B49" wp14:editId="518C8356">
                  <wp:extent cx="2590800" cy="3454400"/>
                  <wp:effectExtent l="0" t="0" r="0" b="0"/>
                  <wp:docPr id="1287227374" name="Kép 8" descr="A képen épület, fedett pályás, fal, vakolat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7227374" name="Kép 8" descr="A képen épület, fedett pályás, fal, vakolat látható&#10;&#10;Előfordulhat, hogy a mesterséges intelligencia által létrehozott tartalom helytelen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3921" cy="3458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596BEFF8" wp14:editId="1DE0BBAC">
                  <wp:extent cx="2570798" cy="3427730"/>
                  <wp:effectExtent l="0" t="0" r="1270" b="1270"/>
                  <wp:docPr id="988658860" name="Kép 9" descr="A képen épület, utca, talaj, beton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658860" name="Kép 9" descr="A képen épület, utca, talaj, beton látható&#10;&#10;Előfordulhat, hogy a mesterséges intelligencia által létrehozott tartalom helytelen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5846" cy="343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lastRenderedPageBreak/>
              <w:drawing>
                <wp:inline distT="0" distB="0" distL="0" distR="0" wp14:anchorId="369149B2" wp14:editId="16BD1BDA">
                  <wp:extent cx="2592000" cy="3456000"/>
                  <wp:effectExtent l="0" t="0" r="0" b="0"/>
                  <wp:docPr id="1755560875" name="Kép 10" descr="A képen kültéri, ég, épület, felhő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5560875" name="Kép 10" descr="A képen kültéri, ég, épület, felhő látható&#10;&#10;Előfordulhat, hogy a mesterséges intelligencia által létrehozott tartalom helytelen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00" cy="34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 w:rsidR="00752DB1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6C93261D" wp14:editId="5C8C8AFE">
                  <wp:extent cx="2592000" cy="3456000"/>
                  <wp:effectExtent l="0" t="0" r="0" b="0"/>
                  <wp:docPr id="835505632" name="Kép 11" descr="A képen fedett pályás, fal, mennyezet, szoba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505632" name="Kép 11" descr="A képen fedett pályás, fal, mennyezet, szoba látható&#10;&#10;Előfordulhat, hogy a mesterséges intelligencia által létrehozott tartalom helytelen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00" cy="34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7C627DAE" wp14:editId="71837E2D">
                  <wp:extent cx="2592000" cy="3456000"/>
                  <wp:effectExtent l="0" t="0" r="0" b="0"/>
                  <wp:docPr id="2003557719" name="Kép 12" descr="A képen fedett pályás, elhagyott, fal, pusztulás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557719" name="Kép 12" descr="A képen fedett pályás, elhagyott, fal, pusztulás látható&#10;&#10;Előfordulhat, hogy a mesterséges intelligencia által létrehozott tartalom helytelen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00" cy="34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752DB1">
              <w:rPr>
                <w:rFonts w:ascii="Calibri" w:hAnsi="Calibri" w:cs="Calibri"/>
                <w:b/>
                <w:bCs/>
                <w:noProof/>
              </w:rPr>
              <w:t xml:space="preserve">     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4C1F54E" wp14:editId="76A9F75C">
                  <wp:extent cx="2592000" cy="3456000"/>
                  <wp:effectExtent l="0" t="0" r="0" b="0"/>
                  <wp:docPr id="1577782426" name="Kép 13" descr="A képen fal, fedett pályás, fürdőszoba, Vizes berendezés látható&#10;&#10;Előfordulhat, hogy a mesterséges intelligencia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782426" name="Kép 13" descr="A képen fal, fedett pályás, fürdőszoba, Vizes berendezés látható&#10;&#10;Előfordulhat, hogy a mesterséges intelligencia által létrehozott tartalom helytelen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00" cy="34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9FF" w14:paraId="4237E002" w14:textId="77777777" w:rsidTr="00CF334D">
        <w:tc>
          <w:tcPr>
            <w:tcW w:w="8840" w:type="dxa"/>
          </w:tcPr>
          <w:p w14:paraId="083A5E14" w14:textId="77777777" w:rsidR="00FA09FF" w:rsidRDefault="00FA09F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</w:tc>
      </w:tr>
    </w:tbl>
    <w:p w14:paraId="63FA777D" w14:textId="77777777" w:rsidR="001168B2" w:rsidRPr="00363F3F" w:rsidRDefault="001168B2" w:rsidP="00C90933">
      <w:pPr>
        <w:jc w:val="both"/>
        <w:rPr>
          <w:rFonts w:ascii="Calibri" w:hAnsi="Calibri" w:cs="Calibri"/>
          <w:b/>
          <w:bCs/>
        </w:rPr>
      </w:pPr>
    </w:p>
    <w:p w14:paraId="34A846DA" w14:textId="4C3DC9B7" w:rsidR="006B422E" w:rsidRDefault="006B422E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79703EF4" w14:textId="77777777" w:rsidR="006B422E" w:rsidRDefault="006B422E" w:rsidP="006B422E">
      <w:pPr>
        <w:pStyle w:val="Listaszerbekezds"/>
        <w:spacing w:after="0"/>
        <w:jc w:val="both"/>
        <w:rPr>
          <w:rFonts w:ascii="Calibri" w:hAnsi="Calibri" w:cs="Calibri"/>
        </w:rPr>
      </w:pPr>
    </w:p>
    <w:p w14:paraId="085A4079" w14:textId="7499358D" w:rsidR="004A49E6" w:rsidRPr="00E970FE" w:rsidRDefault="004A49E6" w:rsidP="00FA09FF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E970FE">
        <w:rPr>
          <w:rFonts w:ascii="Calibri" w:hAnsi="Calibri" w:cs="Calibri"/>
        </w:rPr>
        <w:t>A kivitelezési munka főbb tartalmi elemei</w:t>
      </w:r>
    </w:p>
    <w:p w14:paraId="09680A0C" w14:textId="77777777" w:rsidR="004A49E6" w:rsidRDefault="004A49E6" w:rsidP="004A49E6">
      <w:pPr>
        <w:jc w:val="both"/>
        <w:rPr>
          <w:rFonts w:ascii="Calibri" w:hAnsi="Calibri" w:cs="Calibri"/>
          <w:b/>
          <w:bCs/>
        </w:rPr>
      </w:pPr>
    </w:p>
    <w:p w14:paraId="6EDFDCE4" w14:textId="66F51816" w:rsidR="000368B0" w:rsidRDefault="00D24907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vizes felújítások során ügyelni kell a vízvezetékek </w:t>
      </w:r>
      <w:r w:rsidR="009145CA">
        <w:rPr>
          <w:rFonts w:ascii="Calibri" w:hAnsi="Calibri" w:cs="Calibri"/>
        </w:rPr>
        <w:t>kü</w:t>
      </w:r>
      <w:r w:rsidR="00931E0F">
        <w:rPr>
          <w:rFonts w:ascii="Calibri" w:hAnsi="Calibri" w:cs="Calibri"/>
        </w:rPr>
        <w:t>l</w:t>
      </w:r>
      <w:r w:rsidR="009145CA">
        <w:rPr>
          <w:rFonts w:ascii="Calibri" w:hAnsi="Calibri" w:cs="Calibri"/>
        </w:rPr>
        <w:t>ső főfalaktól minél távol</w:t>
      </w:r>
      <w:r w:rsidR="00931E0F">
        <w:rPr>
          <w:rFonts w:ascii="Calibri" w:hAnsi="Calibri" w:cs="Calibri"/>
        </w:rPr>
        <w:t xml:space="preserve">abb </w:t>
      </w:r>
      <w:r w:rsidR="000368B0">
        <w:rPr>
          <w:rFonts w:ascii="Calibri" w:hAnsi="Calibri" w:cs="Calibri"/>
        </w:rPr>
        <w:t>helyezkedjenek el, a fagyásveszély miatt.</w:t>
      </w:r>
    </w:p>
    <w:p w14:paraId="3F21C006" w14:textId="5E3AD780" w:rsidR="004A49E6" w:rsidRDefault="000F68E0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</w:t>
      </w:r>
      <w:r w:rsidR="00350CC3">
        <w:rPr>
          <w:rFonts w:ascii="Calibri" w:hAnsi="Calibri" w:cs="Calibri"/>
        </w:rPr>
        <w:t xml:space="preserve">felíjtás során a </w:t>
      </w:r>
      <w:r>
        <w:rPr>
          <w:rFonts w:ascii="Calibri" w:hAnsi="Calibri" w:cs="Calibri"/>
        </w:rPr>
        <w:t>helyiségek felosztása</w:t>
      </w:r>
      <w:r w:rsidR="00684F9A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megmarad</w:t>
      </w:r>
      <w:r w:rsidR="001B6325">
        <w:rPr>
          <w:rFonts w:ascii="Calibri" w:hAnsi="Calibri" w:cs="Calibri"/>
        </w:rPr>
        <w:t xml:space="preserve">, a </w:t>
      </w:r>
      <w:r w:rsidR="00684F9A">
        <w:rPr>
          <w:rFonts w:ascii="Calibri" w:hAnsi="Calibri" w:cs="Calibri"/>
        </w:rPr>
        <w:t xml:space="preserve">teljes </w:t>
      </w:r>
      <w:r w:rsidR="0012532B">
        <w:rPr>
          <w:rFonts w:ascii="Calibri" w:hAnsi="Calibri" w:cs="Calibri"/>
        </w:rPr>
        <w:t>alapvezeték csere a lakás</w:t>
      </w:r>
      <w:r w:rsidR="0053776E">
        <w:rPr>
          <w:rFonts w:ascii="Calibri" w:hAnsi="Calibri" w:cs="Calibri"/>
        </w:rPr>
        <w:t xml:space="preserve">ban lévő </w:t>
      </w:r>
      <w:r w:rsidR="0012532B">
        <w:rPr>
          <w:rFonts w:ascii="Calibri" w:hAnsi="Calibri" w:cs="Calibri"/>
        </w:rPr>
        <w:t xml:space="preserve">elzáróktól, valamint a </w:t>
      </w:r>
      <w:r w:rsidR="001B6325">
        <w:rPr>
          <w:rFonts w:ascii="Calibri" w:hAnsi="Calibri" w:cs="Calibri"/>
        </w:rPr>
        <w:t>szaniterek, fűtési rendszer és a burkolatok teljes cseréje</w:t>
      </w:r>
      <w:r w:rsidR="00350CC3">
        <w:rPr>
          <w:rFonts w:ascii="Calibri" w:hAnsi="Calibri" w:cs="Calibri"/>
        </w:rPr>
        <w:t xml:space="preserve"> </w:t>
      </w:r>
      <w:r w:rsidR="003A7232">
        <w:rPr>
          <w:rFonts w:ascii="Calibri" w:hAnsi="Calibri" w:cs="Calibri"/>
        </w:rPr>
        <w:t>viszont szükséges</w:t>
      </w:r>
      <w:r w:rsidR="00350CC3">
        <w:rPr>
          <w:rFonts w:ascii="Calibri" w:hAnsi="Calibri" w:cs="Calibri"/>
        </w:rPr>
        <w:t>.</w:t>
      </w:r>
      <w:r w:rsidR="003A7232">
        <w:rPr>
          <w:rFonts w:ascii="Calibri" w:hAnsi="Calibri" w:cs="Calibri"/>
        </w:rPr>
        <w:t xml:space="preserve"> </w:t>
      </w:r>
      <w:r w:rsidR="00E17422">
        <w:rPr>
          <w:rFonts w:ascii="Calibri" w:hAnsi="Calibri" w:cs="Calibri"/>
        </w:rPr>
        <w:t xml:space="preserve"> A wc és kamra </w:t>
      </w:r>
      <w:r w:rsidR="00723379">
        <w:rPr>
          <w:rFonts w:ascii="Calibri" w:hAnsi="Calibri" w:cs="Calibri"/>
        </w:rPr>
        <w:t xml:space="preserve">összeolvad, és wc-mosókonyhaként működik tovább. </w:t>
      </w:r>
      <w:r w:rsidR="00E93E84">
        <w:rPr>
          <w:rFonts w:ascii="Calibri" w:hAnsi="Calibri" w:cs="Calibri"/>
        </w:rPr>
        <w:t xml:space="preserve">A szellőzést a wcben, fürdőben és konyhában is </w:t>
      </w:r>
      <w:r w:rsidR="00B33614">
        <w:rPr>
          <w:rFonts w:ascii="Calibri" w:hAnsi="Calibri" w:cs="Calibri"/>
        </w:rPr>
        <w:t>meg kell oldani.</w:t>
      </w:r>
    </w:p>
    <w:p w14:paraId="0CD0771B" w14:textId="5A54E0EE" w:rsidR="004A49E6" w:rsidRDefault="00180B1B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meglévő parapetes fűtés helyett </w:t>
      </w:r>
      <w:r w:rsidR="00B32601">
        <w:rPr>
          <w:rFonts w:ascii="Calibri" w:hAnsi="Calibri" w:cs="Calibri"/>
        </w:rPr>
        <w:t xml:space="preserve">központi fűtés kialakítására kerül sor, a kazán </w:t>
      </w:r>
      <w:r w:rsidR="0043519A">
        <w:rPr>
          <w:rFonts w:ascii="Calibri" w:hAnsi="Calibri" w:cs="Calibri"/>
        </w:rPr>
        <w:t>wc helyiségbe</w:t>
      </w:r>
      <w:r w:rsidR="00B32601">
        <w:rPr>
          <w:rFonts w:ascii="Calibri" w:hAnsi="Calibri" w:cs="Calibri"/>
        </w:rPr>
        <w:t xml:space="preserve"> kerül</w:t>
      </w:r>
      <w:r w:rsidR="0043519A">
        <w:rPr>
          <w:rFonts w:ascii="Calibri" w:hAnsi="Calibri" w:cs="Calibri"/>
        </w:rPr>
        <w:t>, a</w:t>
      </w:r>
      <w:r w:rsidR="004A49E6">
        <w:rPr>
          <w:rFonts w:ascii="Calibri" w:hAnsi="Calibri" w:cs="Calibri"/>
        </w:rPr>
        <w:t xml:space="preserve"> konyhapult, hűtő, sütő </w:t>
      </w:r>
      <w:r w:rsidR="006E2310">
        <w:rPr>
          <w:rFonts w:ascii="Calibri" w:hAnsi="Calibri" w:cs="Calibri"/>
        </w:rPr>
        <w:t xml:space="preserve">a konyha </w:t>
      </w:r>
      <w:r w:rsidR="00D45B0F">
        <w:rPr>
          <w:rFonts w:ascii="Calibri" w:hAnsi="Calibri" w:cs="Calibri"/>
        </w:rPr>
        <w:t>előtér felőli oldalfalára</w:t>
      </w:r>
      <w:r w:rsidR="0043519A">
        <w:rPr>
          <w:rFonts w:ascii="Calibri" w:hAnsi="Calibri" w:cs="Calibri"/>
        </w:rPr>
        <w:t>.</w:t>
      </w:r>
      <w:r w:rsidR="000F68E0">
        <w:rPr>
          <w:rFonts w:ascii="Calibri" w:hAnsi="Calibri" w:cs="Calibri"/>
        </w:rPr>
        <w:t xml:space="preserve"> </w:t>
      </w:r>
      <w:r w:rsidR="0053776E">
        <w:rPr>
          <w:rFonts w:ascii="Calibri" w:hAnsi="Calibri" w:cs="Calibri"/>
        </w:rPr>
        <w:t>Gázterv szükséges.</w:t>
      </w:r>
    </w:p>
    <w:p w14:paraId="347600E1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+3,63</w:t>
      </w:r>
    </w:p>
    <w:p w14:paraId="2E0C88D0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1E95B92" w14:textId="77777777" w:rsidR="004A49E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Bontások:</w:t>
      </w:r>
    </w:p>
    <w:p w14:paraId="58365B44" w14:textId="4EB5FA36" w:rsidR="00DF6BA7" w:rsidRPr="00254946" w:rsidRDefault="00DF6BA7" w:rsidP="00DF6BA7">
      <w:pPr>
        <w:spacing w:after="0"/>
        <w:jc w:val="both"/>
        <w:rPr>
          <w:rFonts w:ascii="Calibri" w:hAnsi="Calibri" w:cs="Calibri"/>
        </w:rPr>
      </w:pPr>
      <w:r w:rsidRPr="00254946">
        <w:rPr>
          <w:rFonts w:ascii="Calibri" w:hAnsi="Calibri" w:cs="Calibri"/>
        </w:rPr>
        <w:t>Előtér: padlóburkolat több rétegben, alatta csaphornyos parketta</w:t>
      </w:r>
      <w:r w:rsidR="00CE2879" w:rsidRPr="00254946">
        <w:rPr>
          <w:rFonts w:ascii="Calibri" w:hAnsi="Calibri" w:cs="Calibri"/>
        </w:rPr>
        <w:t>, párnafák, salakfeltöltés.</w:t>
      </w:r>
    </w:p>
    <w:p w14:paraId="6926C918" w14:textId="714A3009" w:rsidR="00DF6BA7" w:rsidRPr="00254946" w:rsidRDefault="00DF6BA7" w:rsidP="00DF6BA7">
      <w:pPr>
        <w:spacing w:after="0"/>
        <w:jc w:val="both"/>
        <w:rPr>
          <w:rFonts w:ascii="Calibri" w:hAnsi="Calibri" w:cs="Calibri"/>
        </w:rPr>
      </w:pPr>
      <w:r w:rsidRPr="00254946">
        <w:rPr>
          <w:rFonts w:ascii="Calibri" w:hAnsi="Calibri" w:cs="Calibri"/>
        </w:rPr>
        <w:t xml:space="preserve">Fürdő: </w:t>
      </w:r>
      <w:r w:rsidR="00455972">
        <w:rPr>
          <w:rFonts w:ascii="Calibri" w:hAnsi="Calibri" w:cs="Calibri"/>
        </w:rPr>
        <w:t xml:space="preserve">ajtó, ablak, </w:t>
      </w:r>
      <w:r w:rsidRPr="00254946">
        <w:rPr>
          <w:rFonts w:ascii="Calibri" w:hAnsi="Calibri" w:cs="Calibri"/>
        </w:rPr>
        <w:t xml:space="preserve">metlachi padló, fali csempe 2,00 m-ig, </w:t>
      </w:r>
      <w:r w:rsidR="00B12D11" w:rsidRPr="00254946">
        <w:rPr>
          <w:rFonts w:ascii="Calibri" w:hAnsi="Calibri" w:cs="Calibri"/>
        </w:rPr>
        <w:t>málló vakolat</w:t>
      </w:r>
      <w:r w:rsidRPr="00254946">
        <w:rPr>
          <w:rFonts w:ascii="Calibri" w:hAnsi="Calibri" w:cs="Calibri"/>
        </w:rPr>
        <w:t xml:space="preserve"> 1m2</w:t>
      </w:r>
      <w:r w:rsidR="00191C91" w:rsidRPr="00254946">
        <w:rPr>
          <w:rFonts w:ascii="Calibri" w:hAnsi="Calibri" w:cs="Calibri"/>
        </w:rPr>
        <w:t>, bojler, víz-és szennyvízvezetékek, idomok, szaniterek</w:t>
      </w:r>
      <w:r w:rsidR="00C80471" w:rsidRPr="00254946">
        <w:rPr>
          <w:rFonts w:ascii="Calibri" w:hAnsi="Calibri" w:cs="Calibri"/>
        </w:rPr>
        <w:t>, világítótest, kapcsoló</w:t>
      </w:r>
      <w:r w:rsidR="00254946" w:rsidRPr="00254946">
        <w:rPr>
          <w:rFonts w:ascii="Calibri" w:hAnsi="Calibri" w:cs="Calibri"/>
        </w:rPr>
        <w:t>.</w:t>
      </w:r>
      <w:r w:rsidR="00D50F6A">
        <w:rPr>
          <w:rFonts w:ascii="Calibri" w:hAnsi="Calibri" w:cs="Calibri"/>
        </w:rPr>
        <w:t xml:space="preserve"> Padlóösszefolyó bekötésének feltárása szükséges</w:t>
      </w:r>
      <w:r w:rsidR="00020B03">
        <w:rPr>
          <w:rFonts w:ascii="Calibri" w:hAnsi="Calibri" w:cs="Calibri"/>
        </w:rPr>
        <w:t>.</w:t>
      </w:r>
      <w:r w:rsidR="00517D62">
        <w:rPr>
          <w:rFonts w:ascii="Calibri" w:hAnsi="Calibri" w:cs="Calibri"/>
        </w:rPr>
        <w:t xml:space="preserve"> Mennyezeti vakolatbontás a repedés feltárása érdekében.</w:t>
      </w:r>
    </w:p>
    <w:p w14:paraId="0FFD8666" w14:textId="18AE1F1E" w:rsidR="00DF6BA7" w:rsidRPr="00254946" w:rsidRDefault="00517D62" w:rsidP="00DF6BA7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0</w:t>
      </w:r>
      <w:r w:rsidR="00C80471" w:rsidRPr="00254946">
        <w:rPr>
          <w:rFonts w:ascii="Calibri" w:hAnsi="Calibri" w:cs="Calibri"/>
        </w:rPr>
        <w:t>szennyvíz</w:t>
      </w:r>
      <w:r w:rsidR="00254946" w:rsidRPr="00254946">
        <w:rPr>
          <w:rFonts w:ascii="Calibri" w:hAnsi="Calibri" w:cs="Calibri"/>
        </w:rPr>
        <w:t>v</w:t>
      </w:r>
      <w:r w:rsidR="00C80471" w:rsidRPr="00254946">
        <w:rPr>
          <w:rFonts w:ascii="Calibri" w:hAnsi="Calibri" w:cs="Calibri"/>
        </w:rPr>
        <w:t>ezetékek</w:t>
      </w:r>
      <w:r w:rsidR="001A09DA">
        <w:rPr>
          <w:rFonts w:ascii="Calibri" w:hAnsi="Calibri" w:cs="Calibri"/>
        </w:rPr>
        <w:t>, világítótest, kapcsoló</w:t>
      </w:r>
    </w:p>
    <w:p w14:paraId="0C19A105" w14:textId="75E4342D" w:rsidR="00DF6BA7" w:rsidRPr="00901A7D" w:rsidRDefault="00DF6BA7" w:rsidP="00DF6BA7">
      <w:pPr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 xml:space="preserve">Kamra: </w:t>
      </w:r>
      <w:r w:rsidR="006A4625">
        <w:rPr>
          <w:rFonts w:ascii="Calibri" w:hAnsi="Calibri" w:cs="Calibri"/>
        </w:rPr>
        <w:t xml:space="preserve">ajtó, </w:t>
      </w:r>
      <w:r w:rsidR="00440D8F">
        <w:rPr>
          <w:rFonts w:ascii="Calibri" w:hAnsi="Calibri" w:cs="Calibri"/>
        </w:rPr>
        <w:t xml:space="preserve">wc-vel közös fal, </w:t>
      </w:r>
      <w:r w:rsidR="005E21BD">
        <w:rPr>
          <w:rFonts w:ascii="Calibri" w:hAnsi="Calibri" w:cs="Calibri"/>
        </w:rPr>
        <w:t>előszobafal ajtómagasságig</w:t>
      </w:r>
      <w:r w:rsidR="006A4625">
        <w:rPr>
          <w:rFonts w:ascii="Calibri" w:hAnsi="Calibri" w:cs="Calibri"/>
        </w:rPr>
        <w:t xml:space="preserve">, </w:t>
      </w:r>
      <w:r w:rsidRPr="00901A7D">
        <w:rPr>
          <w:rFonts w:ascii="Calibri" w:hAnsi="Calibri" w:cs="Calibri"/>
        </w:rPr>
        <w:t xml:space="preserve">padlóburkolat, </w:t>
      </w:r>
      <w:r w:rsidR="00254946" w:rsidRPr="00901A7D">
        <w:rPr>
          <w:rFonts w:ascii="Calibri" w:hAnsi="Calibri" w:cs="Calibri"/>
        </w:rPr>
        <w:t>világítótest, kapcsoló.</w:t>
      </w:r>
    </w:p>
    <w:p w14:paraId="4E42E580" w14:textId="17BA0095" w:rsidR="00DF6BA7" w:rsidRPr="00901A7D" w:rsidRDefault="00DF6BA7" w:rsidP="00DF6BA7">
      <w:pPr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 xml:space="preserve">Wc: </w:t>
      </w:r>
      <w:r w:rsidR="003819E9">
        <w:rPr>
          <w:rFonts w:ascii="Calibri" w:hAnsi="Calibri" w:cs="Calibri"/>
        </w:rPr>
        <w:t>ajtó,</w:t>
      </w:r>
      <w:r w:rsidR="003819E9" w:rsidRPr="00901A7D">
        <w:rPr>
          <w:rFonts w:ascii="Calibri" w:hAnsi="Calibri" w:cs="Calibri"/>
        </w:rPr>
        <w:t xml:space="preserve"> </w:t>
      </w:r>
      <w:r w:rsidR="003819E9">
        <w:rPr>
          <w:rFonts w:ascii="Calibri" w:hAnsi="Calibri" w:cs="Calibri"/>
        </w:rPr>
        <w:t xml:space="preserve">ablak, </w:t>
      </w:r>
      <w:r w:rsidRPr="00901A7D">
        <w:rPr>
          <w:rFonts w:ascii="Calibri" w:hAnsi="Calibri" w:cs="Calibri"/>
        </w:rPr>
        <w:t>padlón metlachi, fali csempe 1,00 m-ig. Magas wc-tartály alatt</w:t>
      </w:r>
      <w:r w:rsidR="00901A7D">
        <w:rPr>
          <w:rFonts w:ascii="Calibri" w:hAnsi="Calibri" w:cs="Calibri"/>
        </w:rPr>
        <w:t xml:space="preserve">i ázott vakolat </w:t>
      </w:r>
      <w:r w:rsidRPr="00901A7D">
        <w:rPr>
          <w:rFonts w:ascii="Calibri" w:hAnsi="Calibri" w:cs="Calibri"/>
        </w:rPr>
        <w:t>2 m2.</w:t>
      </w:r>
      <w:r w:rsidR="003819E9">
        <w:rPr>
          <w:rFonts w:ascii="Calibri" w:hAnsi="Calibri" w:cs="Calibri"/>
        </w:rPr>
        <w:t xml:space="preserve"> Szaniterek, szerelvények, vezetékek, világítótest.</w:t>
      </w:r>
    </w:p>
    <w:p w14:paraId="776B518A" w14:textId="4B840483" w:rsidR="00DF6BA7" w:rsidRPr="00901A7D" w:rsidRDefault="00DF6BA7" w:rsidP="00DF6BA7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>Szoba 1</w:t>
      </w:r>
      <w:r w:rsidR="00B47029">
        <w:rPr>
          <w:rFonts w:ascii="Calibri" w:hAnsi="Calibri" w:cs="Calibri"/>
        </w:rPr>
        <w:t xml:space="preserve"> (14,77 m2)</w:t>
      </w:r>
      <w:r w:rsidRPr="00901A7D">
        <w:rPr>
          <w:rFonts w:ascii="Calibri" w:hAnsi="Calibri" w:cs="Calibri"/>
        </w:rPr>
        <w:t xml:space="preserve">: </w:t>
      </w:r>
      <w:r w:rsidR="00455972">
        <w:rPr>
          <w:rFonts w:ascii="Calibri" w:hAnsi="Calibri" w:cs="Calibri"/>
        </w:rPr>
        <w:t xml:space="preserve">ablak, </w:t>
      </w:r>
      <w:r w:rsidRPr="00901A7D">
        <w:rPr>
          <w:rFonts w:ascii="Calibri" w:hAnsi="Calibri" w:cs="Calibri"/>
        </w:rPr>
        <w:t>kopott csaphornyos parketta, fehér festés. Ablakok a zárt lépcsőházra néznek.</w:t>
      </w:r>
    </w:p>
    <w:p w14:paraId="6B240681" w14:textId="73D1CBAD" w:rsidR="00DF6BA7" w:rsidRPr="00901A7D" w:rsidRDefault="00DF6BA7" w:rsidP="00DF6BA7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>Szoba 2</w:t>
      </w:r>
      <w:r w:rsidR="00B47029">
        <w:rPr>
          <w:rFonts w:ascii="Calibri" w:hAnsi="Calibri" w:cs="Calibri"/>
        </w:rPr>
        <w:t xml:space="preserve"> (27,59 m2)</w:t>
      </w:r>
      <w:r w:rsidRPr="00901A7D">
        <w:rPr>
          <w:rFonts w:ascii="Calibri" w:hAnsi="Calibri" w:cs="Calibri"/>
        </w:rPr>
        <w:t xml:space="preserve">: </w:t>
      </w:r>
      <w:r w:rsidR="00284956">
        <w:rPr>
          <w:rFonts w:ascii="Calibri" w:hAnsi="Calibri" w:cs="Calibri"/>
        </w:rPr>
        <w:t xml:space="preserve">ablak, </w:t>
      </w:r>
      <w:r w:rsidRPr="00901A7D">
        <w:rPr>
          <w:rFonts w:ascii="Calibri" w:hAnsi="Calibri" w:cs="Calibri"/>
        </w:rPr>
        <w:t>kopott csaphornyos parketta, foszló tapéta</w:t>
      </w:r>
      <w:r w:rsidR="00901A7D" w:rsidRPr="00901A7D">
        <w:rPr>
          <w:rFonts w:ascii="Calibri" w:hAnsi="Calibri" w:cs="Calibri"/>
        </w:rPr>
        <w:t>, vezetékek, kapcsolók, dugaljak, konvektor</w:t>
      </w:r>
    </w:p>
    <w:p w14:paraId="601A67F1" w14:textId="19E4075F" w:rsidR="00DF6BA7" w:rsidRPr="00901A7D" w:rsidRDefault="00DF6BA7" w:rsidP="00DF6BA7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>Szoba 3</w:t>
      </w:r>
      <w:r w:rsidR="00B47029">
        <w:rPr>
          <w:rFonts w:ascii="Calibri" w:hAnsi="Calibri" w:cs="Calibri"/>
        </w:rPr>
        <w:t xml:space="preserve"> (19,41 m2)</w:t>
      </w:r>
      <w:r w:rsidRPr="00901A7D">
        <w:rPr>
          <w:rFonts w:ascii="Calibri" w:hAnsi="Calibri" w:cs="Calibri"/>
        </w:rPr>
        <w:t xml:space="preserve">: </w:t>
      </w:r>
      <w:r w:rsidR="00284956">
        <w:rPr>
          <w:rFonts w:ascii="Calibri" w:hAnsi="Calibri" w:cs="Calibri"/>
        </w:rPr>
        <w:t xml:space="preserve">ablak, </w:t>
      </w:r>
      <w:r w:rsidRPr="00901A7D">
        <w:rPr>
          <w:rFonts w:ascii="Calibri" w:hAnsi="Calibri" w:cs="Calibri"/>
        </w:rPr>
        <w:t>kopott csaphornyos parketta</w:t>
      </w:r>
      <w:r w:rsidR="00173313" w:rsidRPr="00901A7D">
        <w:rPr>
          <w:rFonts w:ascii="Calibri" w:hAnsi="Calibri" w:cs="Calibri"/>
        </w:rPr>
        <w:t>, vezetékek, kapcsoló</w:t>
      </w:r>
      <w:r w:rsidR="00901A7D" w:rsidRPr="00901A7D">
        <w:rPr>
          <w:rFonts w:ascii="Calibri" w:hAnsi="Calibri" w:cs="Calibri"/>
        </w:rPr>
        <w:t>k, dugaljak</w:t>
      </w:r>
      <w:r w:rsidR="00173313" w:rsidRPr="00901A7D">
        <w:rPr>
          <w:rFonts w:ascii="Calibri" w:hAnsi="Calibri" w:cs="Calibri"/>
        </w:rPr>
        <w:t>, konvektor</w:t>
      </w:r>
    </w:p>
    <w:p w14:paraId="701263BC" w14:textId="5E3B1B1E" w:rsidR="00DF6BA7" w:rsidRDefault="00DF6BA7" w:rsidP="00DF6BA7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 xml:space="preserve">Erkély: </w:t>
      </w:r>
      <w:r w:rsidR="00447A72" w:rsidRPr="00901A7D">
        <w:rPr>
          <w:rFonts w:ascii="Calibri" w:hAnsi="Calibri" w:cs="Calibri"/>
        </w:rPr>
        <w:t>-</w:t>
      </w:r>
    </w:p>
    <w:p w14:paraId="31745D91" w14:textId="77777777" w:rsidR="00DF6BA7" w:rsidRPr="000B77A6" w:rsidRDefault="00DF6BA7" w:rsidP="004A49E6">
      <w:pPr>
        <w:spacing w:after="0"/>
        <w:jc w:val="both"/>
        <w:rPr>
          <w:rFonts w:ascii="Calibri" w:hAnsi="Calibri" w:cs="Calibri"/>
          <w:u w:val="single"/>
        </w:rPr>
      </w:pPr>
    </w:p>
    <w:p w14:paraId="29C2D71E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2C36D5F" w14:textId="77777777" w:rsidR="004A49E6" w:rsidRPr="000B77A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Építés:</w:t>
      </w:r>
    </w:p>
    <w:p w14:paraId="0E479654" w14:textId="77777777" w:rsidR="004A49E6" w:rsidRPr="00960AAD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</w:t>
      </w:r>
      <w:r>
        <w:rPr>
          <w:rFonts w:ascii="Calibri" w:hAnsi="Calibri" w:cs="Calibri"/>
          <w:u w:val="single"/>
        </w:rPr>
        <w:t>, szigetelések, kőműves munkák, asztalos munkák</w:t>
      </w:r>
      <w:r w:rsidRPr="00960AAD">
        <w:rPr>
          <w:rFonts w:ascii="Calibri" w:hAnsi="Calibri" w:cs="Calibri"/>
          <w:u w:val="single"/>
        </w:rPr>
        <w:t>:</w:t>
      </w:r>
    </w:p>
    <w:p w14:paraId="436E2A32" w14:textId="518D2906" w:rsidR="00EA7685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új gres padlólap egyeztetett színben, fehér festés. </w:t>
      </w:r>
    </w:p>
    <w:p w14:paraId="6B5ECC8F" w14:textId="2F6BBA4D" w:rsidR="004A49E6" w:rsidRDefault="00EA7685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Konyha: </w:t>
      </w:r>
      <w:r w:rsidR="001A55D3">
        <w:rPr>
          <w:rFonts w:ascii="Calibri" w:hAnsi="Calibri" w:cs="Calibri"/>
        </w:rPr>
        <w:t>áthidaló, b</w:t>
      </w:r>
      <w:r w:rsidR="004A49E6">
        <w:rPr>
          <w:rFonts w:ascii="Calibri" w:hAnsi="Calibri" w:cs="Calibri"/>
        </w:rPr>
        <w:t>eépített konyhabútor a falhoz rögzítve, szilikon tömítéssel a fal mellett, csepptálcás mosogatóval</w:t>
      </w:r>
      <w:r w:rsidR="002D5022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1</w:t>
      </w:r>
      <w:r w:rsidR="004A49E6">
        <w:rPr>
          <w:rFonts w:ascii="Calibri" w:hAnsi="Calibri" w:cs="Calibri"/>
        </w:rPr>
        <w:t xml:space="preserve"> db </w:t>
      </w:r>
      <w:r>
        <w:rPr>
          <w:rFonts w:ascii="Calibri" w:hAnsi="Calibri" w:cs="Calibri"/>
        </w:rPr>
        <w:t>120</w:t>
      </w:r>
      <w:r w:rsidR="004A49E6">
        <w:rPr>
          <w:rFonts w:ascii="Calibri" w:hAnsi="Calibri" w:cs="Calibri"/>
        </w:rPr>
        <w:t xml:space="preserve"> cm széles, 60 cm mély alsószekrén</w:t>
      </w:r>
      <w:r w:rsidR="002F7058">
        <w:rPr>
          <w:rFonts w:ascii="Calibri" w:hAnsi="Calibri" w:cs="Calibri"/>
        </w:rPr>
        <w:t>y</w:t>
      </w:r>
      <w:r>
        <w:rPr>
          <w:rFonts w:ascii="Calibri" w:hAnsi="Calibri" w:cs="Calibri"/>
        </w:rPr>
        <w:t>,</w:t>
      </w:r>
      <w:r w:rsidR="004A49E6">
        <w:rPr>
          <w:rFonts w:ascii="Calibri" w:hAnsi="Calibri" w:cs="Calibri"/>
        </w:rPr>
        <w:t xml:space="preserve"> munkalappal. 1</w:t>
      </w:r>
      <w:r w:rsidR="008D6499">
        <w:rPr>
          <w:rFonts w:ascii="Calibri" w:hAnsi="Calibri" w:cs="Calibri"/>
        </w:rPr>
        <w:t xml:space="preserve"> db 60 cm-s</w:t>
      </w:r>
      <w:r w:rsidR="004A49E6">
        <w:rPr>
          <w:rFonts w:ascii="Calibri" w:hAnsi="Calibri" w:cs="Calibri"/>
        </w:rPr>
        <w:t xml:space="preserve"> szekrény 3 fiókkal</w:t>
      </w:r>
      <w:r w:rsidR="008D6499">
        <w:rPr>
          <w:rFonts w:ascii="Calibri" w:hAnsi="Calibri" w:cs="Calibri"/>
        </w:rPr>
        <w:t>.</w:t>
      </w:r>
      <w:r w:rsidR="004A49E6">
        <w:rPr>
          <w:rFonts w:ascii="Calibri" w:hAnsi="Calibri" w:cs="Calibri"/>
        </w:rPr>
        <w:t xml:space="preserve"> </w:t>
      </w:r>
      <w:r w:rsidR="0051152A">
        <w:rPr>
          <w:rFonts w:ascii="Calibri" w:hAnsi="Calibri" w:cs="Calibri"/>
        </w:rPr>
        <w:t>Felső szekrények</w:t>
      </w:r>
      <w:r w:rsidR="000C01FF">
        <w:rPr>
          <w:rFonts w:ascii="Calibri" w:hAnsi="Calibri" w:cs="Calibri"/>
        </w:rPr>
        <w:t>, 3 db</w:t>
      </w:r>
      <w:r w:rsidR="0051152A">
        <w:rPr>
          <w:rFonts w:ascii="Calibri" w:hAnsi="Calibri" w:cs="Calibri"/>
        </w:rPr>
        <w:t xml:space="preserve"> 40 cm mély, 60 cm magas kialakításban, </w:t>
      </w:r>
      <w:r w:rsidR="000C01FF">
        <w:rPr>
          <w:rFonts w:ascii="Calibri" w:hAnsi="Calibri" w:cs="Calibri"/>
        </w:rPr>
        <w:t>tűzhely fölött elszívással.</w:t>
      </w:r>
      <w:r w:rsidR="004A49E6">
        <w:rPr>
          <w:rFonts w:ascii="Calibri" w:hAnsi="Calibri" w:cs="Calibri"/>
        </w:rPr>
        <w:t xml:space="preserve"> Szekrények és pult anyaga, színe előzetes egyeztetéssel.</w:t>
      </w:r>
    </w:p>
    <w:p w14:paraId="2EDA850F" w14:textId="2F38F3A6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Fürdő: </w:t>
      </w:r>
      <w:r w:rsidR="002D5022">
        <w:rPr>
          <w:rFonts w:ascii="Calibri" w:hAnsi="Calibri" w:cs="Calibri"/>
        </w:rPr>
        <w:t>vakolat javítás</w:t>
      </w:r>
      <w:r w:rsidR="007631B9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 xml:space="preserve">nyílásáthidaló elhelyezése, kent szigetelés 2,00 m magasságig. Gres padlólap, fali csempe 2,00 m-ig, fehér festés. </w:t>
      </w:r>
      <w:r w:rsidR="00517D62">
        <w:rPr>
          <w:rFonts w:ascii="Calibri" w:hAnsi="Calibri" w:cs="Calibri"/>
        </w:rPr>
        <w:t>Mennyezeti vakolatjavítás.</w:t>
      </w:r>
    </w:p>
    <w:p w14:paraId="7F76B721" w14:textId="52B96C25" w:rsidR="00C73DD8" w:rsidRPr="00901A7D" w:rsidRDefault="00C73DD8" w:rsidP="00C73DD8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>Szoba 1</w:t>
      </w:r>
      <w:r>
        <w:rPr>
          <w:rFonts w:ascii="Calibri" w:hAnsi="Calibri" w:cs="Calibri"/>
        </w:rPr>
        <w:t xml:space="preserve"> (14,77 m2)</w:t>
      </w:r>
      <w:r w:rsidRPr="00901A7D">
        <w:rPr>
          <w:rFonts w:ascii="Calibri" w:hAnsi="Calibri" w:cs="Calibri"/>
        </w:rPr>
        <w:t xml:space="preserve">: </w:t>
      </w:r>
      <w:r w:rsidR="0091159E">
        <w:rPr>
          <w:rFonts w:ascii="Calibri" w:hAnsi="Calibri" w:cs="Calibri"/>
        </w:rPr>
        <w:t>laminált</w:t>
      </w:r>
      <w:r w:rsidRPr="00901A7D">
        <w:rPr>
          <w:rFonts w:ascii="Calibri" w:hAnsi="Calibri" w:cs="Calibri"/>
        </w:rPr>
        <w:t xml:space="preserve"> parketta</w:t>
      </w:r>
      <w:r w:rsidR="00902011">
        <w:rPr>
          <w:rFonts w:ascii="Calibri" w:hAnsi="Calibri" w:cs="Calibri"/>
        </w:rPr>
        <w:t xml:space="preserve"> aljzatkiegyenlítéssel</w:t>
      </w:r>
      <w:r w:rsidRPr="00901A7D">
        <w:rPr>
          <w:rFonts w:ascii="Calibri" w:hAnsi="Calibri" w:cs="Calibri"/>
        </w:rPr>
        <w:t xml:space="preserve">, fehér festés. </w:t>
      </w:r>
    </w:p>
    <w:p w14:paraId="085C76A3" w14:textId="5B5A64A0" w:rsidR="00C73DD8" w:rsidRPr="00901A7D" w:rsidRDefault="00C73DD8" w:rsidP="00C73DD8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>Szoba 2</w:t>
      </w:r>
      <w:r>
        <w:rPr>
          <w:rFonts w:ascii="Calibri" w:hAnsi="Calibri" w:cs="Calibri"/>
        </w:rPr>
        <w:t xml:space="preserve"> (27,59 m2)</w:t>
      </w:r>
      <w:r w:rsidRPr="00901A7D">
        <w:rPr>
          <w:rFonts w:ascii="Calibri" w:hAnsi="Calibri" w:cs="Calibri"/>
        </w:rPr>
        <w:t xml:space="preserve">: </w:t>
      </w:r>
      <w:r w:rsidR="00902011">
        <w:rPr>
          <w:rFonts w:ascii="Calibri" w:hAnsi="Calibri" w:cs="Calibri"/>
        </w:rPr>
        <w:t xml:space="preserve">laminált </w:t>
      </w:r>
      <w:r w:rsidRPr="00901A7D">
        <w:rPr>
          <w:rFonts w:ascii="Calibri" w:hAnsi="Calibri" w:cs="Calibri"/>
        </w:rPr>
        <w:t xml:space="preserve"> parketta</w:t>
      </w:r>
      <w:r w:rsidR="00902011">
        <w:rPr>
          <w:rFonts w:ascii="Calibri" w:hAnsi="Calibri" w:cs="Calibri"/>
        </w:rPr>
        <w:t xml:space="preserve"> aljzatkiegyenlítéssel, </w:t>
      </w:r>
      <w:r w:rsidR="00B9093E">
        <w:rPr>
          <w:rFonts w:ascii="Calibri" w:hAnsi="Calibri" w:cs="Calibri"/>
        </w:rPr>
        <w:t>fehér festés.</w:t>
      </w:r>
    </w:p>
    <w:p w14:paraId="33E3CA03" w14:textId="77777777" w:rsidR="00B9093E" w:rsidRPr="00901A7D" w:rsidRDefault="00C73DD8" w:rsidP="00B9093E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>Szoba 3</w:t>
      </w:r>
      <w:r>
        <w:rPr>
          <w:rFonts w:ascii="Calibri" w:hAnsi="Calibri" w:cs="Calibri"/>
        </w:rPr>
        <w:t xml:space="preserve"> (19,41 m2)</w:t>
      </w:r>
      <w:r w:rsidRPr="00901A7D">
        <w:rPr>
          <w:rFonts w:ascii="Calibri" w:hAnsi="Calibri" w:cs="Calibri"/>
        </w:rPr>
        <w:t xml:space="preserve">: </w:t>
      </w:r>
      <w:r w:rsidR="00B9093E">
        <w:rPr>
          <w:rFonts w:ascii="Calibri" w:hAnsi="Calibri" w:cs="Calibri"/>
        </w:rPr>
        <w:t xml:space="preserve">laminált </w:t>
      </w:r>
      <w:r w:rsidR="00B9093E" w:rsidRPr="00901A7D">
        <w:rPr>
          <w:rFonts w:ascii="Calibri" w:hAnsi="Calibri" w:cs="Calibri"/>
        </w:rPr>
        <w:t xml:space="preserve"> parketta</w:t>
      </w:r>
      <w:r w:rsidR="00B9093E">
        <w:rPr>
          <w:rFonts w:ascii="Calibri" w:hAnsi="Calibri" w:cs="Calibri"/>
        </w:rPr>
        <w:t xml:space="preserve"> aljzatkiegyenlítéssel, fehér festés.</w:t>
      </w:r>
    </w:p>
    <w:p w14:paraId="563D7371" w14:textId="44C9B081" w:rsidR="00C73DD8" w:rsidRDefault="00C73DD8" w:rsidP="00C73DD8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>Erkély: -</w:t>
      </w:r>
    </w:p>
    <w:p w14:paraId="02D18FCE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C868277" w14:textId="77777777" w:rsidR="004A49E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0F47E4A8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homlokzati bejárati ajtó: új bejárati ajtó zárral, kilinccsel, üvegbetétes, nyitható felülvilágítóval. Színe a jelenlegivel azonos.</w:t>
      </w:r>
    </w:p>
    <w:p w14:paraId="541BA7D8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ablak: 1 db 100/200, műanyag, osztása, színe a jelenlegivel azonos. </w:t>
      </w:r>
    </w:p>
    <w:p w14:paraId="4402E6C1" w14:textId="6829D752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Belső ajtók: </w:t>
      </w:r>
      <w:r w:rsidR="00CB62E1">
        <w:rPr>
          <w:rFonts w:ascii="Calibri" w:hAnsi="Calibri" w:cs="Calibri"/>
        </w:rPr>
        <w:t>2</w:t>
      </w:r>
      <w:r>
        <w:rPr>
          <w:rFonts w:ascii="Calibri" w:hAnsi="Calibri" w:cs="Calibri"/>
        </w:rPr>
        <w:t xml:space="preserve"> db új fürdőszoba ajtó fóliázott felülettel, zárral, kilinccsel, </w:t>
      </w:r>
      <w:r w:rsidR="00CC233F">
        <w:rPr>
          <w:rFonts w:ascii="Calibri" w:hAnsi="Calibri" w:cs="Calibri"/>
        </w:rPr>
        <w:t>80</w:t>
      </w:r>
      <w:r>
        <w:rPr>
          <w:rFonts w:ascii="Calibri" w:hAnsi="Calibri" w:cs="Calibri"/>
        </w:rPr>
        <w:t xml:space="preserve">/200, 1 db szobaajtó fóliázott felülettel, zárral, kilinccsel, </w:t>
      </w:r>
      <w:r w:rsidR="00CC233F">
        <w:rPr>
          <w:rFonts w:ascii="Calibri" w:hAnsi="Calibri" w:cs="Calibri"/>
        </w:rPr>
        <w:t>100</w:t>
      </w:r>
      <w:r>
        <w:rPr>
          <w:rFonts w:ascii="Calibri" w:hAnsi="Calibri" w:cs="Calibri"/>
        </w:rPr>
        <w:t>/210 méretben</w:t>
      </w:r>
    </w:p>
    <w:p w14:paraId="7A6B5E2A" w14:textId="619168F4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04086ED7" w14:textId="77777777" w:rsidR="004A49E6" w:rsidRPr="00A70471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>
        <w:rPr>
          <w:rFonts w:ascii="Calibri" w:hAnsi="Calibri" w:cs="Calibri"/>
          <w:u w:val="single"/>
        </w:rPr>
        <w:t>Gépészet, elektromosság</w:t>
      </w:r>
      <w:r w:rsidRPr="00A70471">
        <w:rPr>
          <w:rFonts w:ascii="Calibri" w:hAnsi="Calibri" w:cs="Calibri"/>
          <w:u w:val="single"/>
        </w:rPr>
        <w:t>:</w:t>
      </w:r>
    </w:p>
    <w:p w14:paraId="5290F211" w14:textId="52EB72AD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Víz: komplett vezetékcsere a főelzárótól, új összefolyók, új szaniterek, </w:t>
      </w:r>
      <w:r w:rsidR="001B6AE7">
        <w:rPr>
          <w:rFonts w:ascii="Calibri" w:hAnsi="Calibri" w:cs="Calibri"/>
        </w:rPr>
        <w:t xml:space="preserve">kád, </w:t>
      </w:r>
      <w:r>
        <w:rPr>
          <w:rFonts w:ascii="Calibri" w:hAnsi="Calibri" w:cs="Calibri"/>
        </w:rPr>
        <w:t>paravánnal. Fürdőben mosdó és mosdócsaptelep, kádtöltő zuhanycsaptelep</w:t>
      </w:r>
      <w:r w:rsidR="001B6AE7">
        <w:rPr>
          <w:rFonts w:ascii="Calibri" w:hAnsi="Calibri" w:cs="Calibri"/>
        </w:rPr>
        <w:t>. Wc helyiségben elhelyezendő a kazán,</w:t>
      </w:r>
      <w:r w:rsidR="00585135">
        <w:rPr>
          <w:rFonts w:ascii="Calibri" w:hAnsi="Calibri" w:cs="Calibri"/>
        </w:rPr>
        <w:t xml:space="preserve"> kialakítandó a</w:t>
      </w:r>
      <w:r>
        <w:rPr>
          <w:rFonts w:ascii="Calibri" w:hAnsi="Calibri" w:cs="Calibri"/>
        </w:rPr>
        <w:t xml:space="preserve"> mosógépkiállás, </w:t>
      </w:r>
      <w:r w:rsidR="00585135">
        <w:rPr>
          <w:rFonts w:ascii="Calibri" w:hAnsi="Calibri" w:cs="Calibri"/>
        </w:rPr>
        <w:t xml:space="preserve">és </w:t>
      </w:r>
      <w:r>
        <w:rPr>
          <w:rFonts w:ascii="Calibri" w:hAnsi="Calibri" w:cs="Calibri"/>
        </w:rPr>
        <w:t>öblítőtartályos wc beépítése szükséges.  A</w:t>
      </w:r>
      <w:r w:rsidR="00585135">
        <w:rPr>
          <w:rFonts w:ascii="Calibri" w:hAnsi="Calibri" w:cs="Calibri"/>
        </w:rPr>
        <w:t xml:space="preserve"> konyhába</w:t>
      </w:r>
      <w:r>
        <w:rPr>
          <w:rFonts w:ascii="Calibri" w:hAnsi="Calibri" w:cs="Calibri"/>
        </w:rPr>
        <w:t>n mosogatónak vízkiállások elhelyezése, mosogató beépítése.</w:t>
      </w:r>
    </w:p>
    <w:p w14:paraId="1DA3465A" w14:textId="6A5F3D51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villany: komplett vezetékcsere, helyiségenként 1 lámpatest, 1 villanykapcsoló, fürdőben tükörlámpa is szükséges kapcsolóval. </w:t>
      </w:r>
      <w:r w:rsidR="00443194">
        <w:rPr>
          <w:rFonts w:ascii="Calibri" w:hAnsi="Calibri" w:cs="Calibri"/>
        </w:rPr>
        <w:t xml:space="preserve">A nagy belmagasság miatt függő lámpa </w:t>
      </w:r>
      <w:r w:rsidR="00B31EBF">
        <w:rPr>
          <w:rFonts w:ascii="Calibri" w:hAnsi="Calibri" w:cs="Calibri"/>
        </w:rPr>
        <w:t xml:space="preserve">javasolt. </w:t>
      </w:r>
      <w:r>
        <w:rPr>
          <w:rFonts w:ascii="Calibri" w:hAnsi="Calibri" w:cs="Calibri"/>
        </w:rPr>
        <w:t xml:space="preserve">Fali dugalj az előtérben 1 db, a konyhapult fölött 4 db, </w:t>
      </w:r>
      <w:r w:rsidR="00425A7E">
        <w:rPr>
          <w:rFonts w:ascii="Calibri" w:hAnsi="Calibri" w:cs="Calibri"/>
        </w:rPr>
        <w:t xml:space="preserve">szobákban </w:t>
      </w:r>
      <w:r>
        <w:rPr>
          <w:rFonts w:ascii="Calibri" w:hAnsi="Calibri" w:cs="Calibri"/>
        </w:rPr>
        <w:t>4 db</w:t>
      </w:r>
      <w:r w:rsidR="00425A7E">
        <w:rPr>
          <w:rFonts w:ascii="Calibri" w:hAnsi="Calibri" w:cs="Calibri"/>
        </w:rPr>
        <w:t xml:space="preserve"> egy falon, plusz</w:t>
      </w:r>
      <w:r>
        <w:rPr>
          <w:rFonts w:ascii="Calibri" w:hAnsi="Calibri" w:cs="Calibri"/>
        </w:rPr>
        <w:t xml:space="preserve">  sarkok mellett 1-1 db, fürdőben </w:t>
      </w:r>
      <w:r w:rsidR="00425A7E">
        <w:rPr>
          <w:rFonts w:ascii="Calibri" w:hAnsi="Calibri" w:cs="Calibri"/>
        </w:rPr>
        <w:t>1 db, IP</w:t>
      </w:r>
      <w:r>
        <w:rPr>
          <w:rFonts w:ascii="Calibri" w:hAnsi="Calibri" w:cs="Calibri"/>
        </w:rPr>
        <w:t>44-es konnektor szükséges a mosdó mellett, 1,80 m magasságban. Elektromos vízmelegítő direkt bekötése.</w:t>
      </w:r>
    </w:p>
    <w:p w14:paraId="1BCEABCF" w14:textId="45353EDB" w:rsidR="004A49E6" w:rsidRDefault="00596F87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Konyhá</w:t>
      </w:r>
      <w:r w:rsidR="004A49E6">
        <w:rPr>
          <w:rFonts w:ascii="Calibri" w:hAnsi="Calibri" w:cs="Calibri"/>
        </w:rPr>
        <w:t>b</w:t>
      </w:r>
      <w:r>
        <w:rPr>
          <w:rFonts w:ascii="Calibri" w:hAnsi="Calibri" w:cs="Calibri"/>
        </w:rPr>
        <w:t>a</w:t>
      </w:r>
      <w:r w:rsidR="004A49E6">
        <w:rPr>
          <w:rFonts w:ascii="Calibri" w:hAnsi="Calibri" w:cs="Calibri"/>
        </w:rPr>
        <w:t>n</w:t>
      </w:r>
      <w:r>
        <w:rPr>
          <w:rFonts w:ascii="Calibri" w:hAnsi="Calibri" w:cs="Calibri"/>
        </w:rPr>
        <w:t>, wcben</w:t>
      </w:r>
      <w:r w:rsidR="004A49E6">
        <w:rPr>
          <w:rFonts w:ascii="Calibri" w:hAnsi="Calibri" w:cs="Calibri"/>
        </w:rPr>
        <w:t xml:space="preserve"> és fürdőben elszívó kialakítása szükséges.</w:t>
      </w:r>
    </w:p>
    <w:p w14:paraId="62A1F81E" w14:textId="7E99D89E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fűtés: </w:t>
      </w:r>
      <w:r w:rsidR="00596F87">
        <w:rPr>
          <w:rFonts w:ascii="Calibri" w:hAnsi="Calibri" w:cs="Calibri"/>
        </w:rPr>
        <w:t>új gázkazán és acél</w:t>
      </w:r>
      <w:r w:rsidR="00D00233">
        <w:rPr>
          <w:rFonts w:ascii="Calibri" w:hAnsi="Calibri" w:cs="Calibri"/>
        </w:rPr>
        <w:t xml:space="preserve"> lapradiátorok elhelyezése, falon kívüli szénacél vezetékek alkalmazásával</w:t>
      </w:r>
      <w:r>
        <w:rPr>
          <w:rFonts w:ascii="Calibri" w:hAnsi="Calibri" w:cs="Calibri"/>
        </w:rPr>
        <w:t>.</w:t>
      </w:r>
    </w:p>
    <w:p w14:paraId="7AB88185" w14:textId="2DBCC6B4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új </w:t>
      </w:r>
      <w:r w:rsidR="0073065C">
        <w:rPr>
          <w:rFonts w:ascii="Calibri" w:hAnsi="Calibri" w:cs="Calibri"/>
        </w:rPr>
        <w:t>gáz</w:t>
      </w:r>
      <w:r>
        <w:rPr>
          <w:rFonts w:ascii="Calibri" w:hAnsi="Calibri" w:cs="Calibri"/>
        </w:rPr>
        <w:t>tűzhely</w:t>
      </w:r>
    </w:p>
    <w:p w14:paraId="134DB75E" w14:textId="613BC29A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kaputelefon: nincs</w:t>
      </w:r>
      <w:r w:rsidR="00236706">
        <w:rPr>
          <w:rFonts w:ascii="Calibri" w:hAnsi="Calibri" w:cs="Calibri"/>
        </w:rPr>
        <w:t>, de szükséges.</w:t>
      </w:r>
    </w:p>
    <w:p w14:paraId="7F58B5DF" w14:textId="77777777" w:rsidR="00236706" w:rsidRDefault="00236706" w:rsidP="004A49E6">
      <w:pPr>
        <w:spacing w:after="0"/>
        <w:jc w:val="both"/>
        <w:rPr>
          <w:rFonts w:ascii="Calibri" w:hAnsi="Calibri" w:cs="Calibri"/>
        </w:rPr>
      </w:pPr>
    </w:p>
    <w:p w14:paraId="278041EE" w14:textId="5BA72535" w:rsidR="004A49E6" w:rsidRDefault="00236706" w:rsidP="00236706">
      <w:pPr>
        <w:spacing w:after="0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A lakásfelújítás lakott épületben történik. Elvárás a házirend betartása, a közlekedők tisztán tartása, a sitt hetenkénti elszállíttatása.</w:t>
      </w:r>
    </w:p>
    <w:p w14:paraId="7E6E0473" w14:textId="77777777" w:rsidR="004A49E6" w:rsidRDefault="004A49E6" w:rsidP="004A49E6">
      <w:pPr>
        <w:jc w:val="both"/>
        <w:rPr>
          <w:rFonts w:ascii="Calibri" w:hAnsi="Calibri" w:cs="Calibri"/>
          <w:b/>
          <w:bCs/>
        </w:rPr>
      </w:pPr>
    </w:p>
    <w:p w14:paraId="60AB019E" w14:textId="1B9ECB30" w:rsidR="00BA72B3" w:rsidRPr="00363F3F" w:rsidRDefault="00BA72B3" w:rsidP="00C90933">
      <w:pPr>
        <w:jc w:val="both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 xml:space="preserve">Készítette: EVIN Nonprofit Zrt. Műszaki </w:t>
      </w:r>
      <w:r w:rsidR="00105AF1">
        <w:rPr>
          <w:rFonts w:ascii="Calibri" w:hAnsi="Calibri" w:cs="Calibri"/>
          <w:b/>
          <w:bCs/>
        </w:rPr>
        <w:t>Igazgatóság</w:t>
      </w:r>
    </w:p>
    <w:p w14:paraId="012DC78E" w14:textId="77777777" w:rsidR="00641D78" w:rsidRPr="00363F3F" w:rsidRDefault="00641D78" w:rsidP="00C90933">
      <w:pPr>
        <w:jc w:val="both"/>
        <w:rPr>
          <w:rFonts w:ascii="Calibri" w:hAnsi="Calibri" w:cs="Calibri"/>
          <w:b/>
          <w:bCs/>
        </w:rPr>
      </w:pPr>
    </w:p>
    <w:p w14:paraId="002FEAA8" w14:textId="77777777" w:rsidR="009A3B65" w:rsidRPr="00363F3F" w:rsidRDefault="009A3B65" w:rsidP="006725E7">
      <w:pPr>
        <w:rPr>
          <w:rFonts w:ascii="Calibri" w:hAnsi="Calibri" w:cs="Calibri"/>
          <w:b/>
          <w:bCs/>
        </w:rPr>
      </w:pPr>
    </w:p>
    <w:sectPr w:rsidR="009A3B65" w:rsidRPr="00363F3F">
      <w:headerReference w:type="default" r:id="rId21"/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DE7042" w14:textId="77777777" w:rsidR="00D85049" w:rsidRDefault="00D85049" w:rsidP="00C05A2F">
      <w:pPr>
        <w:spacing w:after="0" w:line="240" w:lineRule="auto"/>
      </w:pPr>
      <w:r>
        <w:separator/>
      </w:r>
    </w:p>
  </w:endnote>
  <w:endnote w:type="continuationSeparator" w:id="0">
    <w:p w14:paraId="4F25C1FA" w14:textId="77777777" w:rsidR="00D85049" w:rsidRDefault="00D85049" w:rsidP="00C05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99665574"/>
      <w:docPartObj>
        <w:docPartGallery w:val="Page Numbers (Bottom of Page)"/>
        <w:docPartUnique/>
      </w:docPartObj>
    </w:sdtPr>
    <w:sdtEndPr/>
    <w:sdtContent>
      <w:p w14:paraId="00372E00" w14:textId="5FEC5C10" w:rsidR="006725E7" w:rsidRDefault="006725E7" w:rsidP="006725E7">
        <w:pPr>
          <w:pStyle w:val="llb"/>
          <w:pBdr>
            <w:bottom w:val="single" w:sz="6" w:space="1" w:color="auto"/>
          </w:pBdr>
          <w:jc w:val="center"/>
        </w:pPr>
      </w:p>
      <w:p w14:paraId="291C739F" w14:textId="77777777" w:rsidR="006725E7" w:rsidRDefault="006725E7" w:rsidP="006725E7">
        <w:pPr>
          <w:pStyle w:val="llb"/>
          <w:jc w:val="center"/>
        </w:pPr>
        <w:r w:rsidRPr="006725E7">
          <w:t>PETERDY U. 12. II. 11.</w:t>
        </w:r>
      </w:p>
      <w:p w14:paraId="097DB4FC" w14:textId="0994B626" w:rsidR="006725E7" w:rsidRPr="006725E7" w:rsidRDefault="006725E7" w:rsidP="006725E7">
        <w:pPr>
          <w:pStyle w:val="llb"/>
          <w:jc w:val="center"/>
          <w:rPr>
            <w:u w:val="single"/>
          </w:rPr>
        </w:pPr>
        <w:r>
          <w:tab/>
        </w:r>
        <w:r>
          <w:tab/>
        </w:r>
      </w:p>
      <w:p w14:paraId="359C08CC" w14:textId="3694D8ED" w:rsidR="006725E7" w:rsidRDefault="00236706" w:rsidP="006725E7">
        <w:pPr>
          <w:pStyle w:val="llb"/>
          <w:jc w:val="center"/>
        </w:pPr>
      </w:p>
    </w:sdtContent>
  </w:sdt>
  <w:p w14:paraId="1E00334B" w14:textId="77777777" w:rsidR="00C05A2F" w:rsidRDefault="00C05A2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823588" w14:textId="77777777" w:rsidR="00D85049" w:rsidRDefault="00D85049" w:rsidP="00C05A2F">
      <w:pPr>
        <w:spacing w:after="0" w:line="240" w:lineRule="auto"/>
      </w:pPr>
      <w:r>
        <w:separator/>
      </w:r>
    </w:p>
  </w:footnote>
  <w:footnote w:type="continuationSeparator" w:id="0">
    <w:p w14:paraId="4B04DA83" w14:textId="77777777" w:rsidR="00D85049" w:rsidRDefault="00D85049" w:rsidP="00C05A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109226"/>
      <w:docPartObj>
        <w:docPartGallery w:val="Page Numbers (Margins)"/>
        <w:docPartUnique/>
      </w:docPartObj>
    </w:sdtPr>
    <w:sdtEndPr/>
    <w:sdtContent>
      <w:p w14:paraId="706938A6" w14:textId="1A59C095" w:rsidR="006725E7" w:rsidRDefault="006725E7">
        <w:pPr>
          <w:pStyle w:val="lfej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DB8C249" wp14:editId="6657C915">
                  <wp:simplePos x="0" y="0"/>
                  <wp:positionH relativeFrom="rightMargin">
                    <wp:align>center</wp:align>
                  </wp:positionH>
                  <mc:AlternateContent>
                    <mc:Choice Requires="wp14">
                      <wp:positionV relativeFrom="page">
                        <wp14:pctPosVOffset>25000</wp14:pctPosVOffset>
                      </wp:positionV>
                    </mc:Choice>
                    <mc:Fallback>
                      <wp:positionV relativeFrom="page">
                        <wp:posOffset>2672715</wp:posOffset>
                      </wp:positionV>
                    </mc:Fallback>
                  </mc:AlternateContent>
                  <wp:extent cx="477520" cy="477520"/>
                  <wp:effectExtent l="9525" t="9525" r="8255" b="8255"/>
                  <wp:wrapNone/>
                  <wp:docPr id="151176919" name="Ellipszis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77520" cy="477520"/>
                          </a:xfrm>
                          <a:prstGeom prst="ellipse">
                            <a:avLst/>
                          </a:prstGeom>
                          <a:solidFill>
                            <a:srgbClr val="9DBB6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021203" w14:textId="77777777" w:rsidR="006725E7" w:rsidRDefault="006725E7">
                              <w:pPr>
                                <w:rPr>
                                  <w:rStyle w:val="Oldalszm"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t>2</w:t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oval w14:anchorId="0DB8C249" id="Ellipszis 14" o:spid="_x0000_s1026" style="position:absolute;margin-left:0;margin-top:0;width:37.6pt;height:37.6pt;z-index:251659264;visibility:visible;mso-wrap-style:square;mso-width-percent:0;mso-height-percent:0;mso-top-percent:250;mso-wrap-distance-left:9pt;mso-wrap-distance-top:0;mso-wrap-distance-right:9pt;mso-wrap-distance-bottom:0;mso-position-horizontal:center;mso-position-horizontal-relative:right-margin-area;mso-position-vertical-relative:page;mso-width-percent:0;mso-height-percent:0;mso-top-percent:2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" o:allowincell="f" fillcolor="#9dbb61" stroked="f">
                  <v:textbox inset="0,,0">
                    <w:txbxContent>
                      <w:p w14:paraId="04021203" w14:textId="77777777" w:rsidR="006725E7" w:rsidRDefault="006725E7">
                        <w:pPr>
                          <w:rPr>
                            <w:rStyle w:val="Oldalszm"/>
                            <w:color w:val="FFFFFF" w:themeColor="background1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t>2</w:t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page"/>
                </v:oval>
              </w:pict>
            </mc:Fallback>
          </mc:AlternateConten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8082A"/>
    <w:multiLevelType w:val="hybridMultilevel"/>
    <w:tmpl w:val="54F0D08A"/>
    <w:lvl w:ilvl="0" w:tplc="F96EB7D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C611A"/>
    <w:multiLevelType w:val="multilevel"/>
    <w:tmpl w:val="7722BAF0"/>
    <w:lvl w:ilvl="0">
      <w:start w:val="1"/>
      <w:numFmt w:val="decimal"/>
      <w:lvlText w:val="%1."/>
      <w:lvlJc w:val="left"/>
      <w:pPr>
        <w:ind w:left="1080" w:hanging="720"/>
      </w:pPr>
      <w:rPr>
        <w:rFonts w:ascii="Calibri" w:eastAsiaTheme="minorHAnsi" w:hAnsi="Calibri" w:cs="Calibri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822263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9A19BC"/>
    <w:multiLevelType w:val="hybridMultilevel"/>
    <w:tmpl w:val="523AD8A4"/>
    <w:lvl w:ilvl="0" w:tplc="C380AF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83EA0"/>
    <w:multiLevelType w:val="hybridMultilevel"/>
    <w:tmpl w:val="7258140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5A7FE8"/>
    <w:multiLevelType w:val="hybridMultilevel"/>
    <w:tmpl w:val="61DA593C"/>
    <w:lvl w:ilvl="0" w:tplc="040E0019">
      <w:start w:val="1"/>
      <w:numFmt w:val="lowerLetter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5643FE"/>
    <w:multiLevelType w:val="hybridMultilevel"/>
    <w:tmpl w:val="61A20A9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212069"/>
    <w:multiLevelType w:val="hybridMultilevel"/>
    <w:tmpl w:val="ABDA6D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01385F"/>
    <w:multiLevelType w:val="hybridMultilevel"/>
    <w:tmpl w:val="906AD8DC"/>
    <w:lvl w:ilvl="0" w:tplc="040E0019">
      <w:start w:val="1"/>
      <w:numFmt w:val="lowerLetter"/>
      <w:lvlText w:val="%1."/>
      <w:lvlJc w:val="left"/>
      <w:pPr>
        <w:ind w:left="1068" w:hanging="360"/>
      </w:p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3424155B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399434CD"/>
    <w:multiLevelType w:val="hybridMultilevel"/>
    <w:tmpl w:val="DE2A7768"/>
    <w:lvl w:ilvl="0" w:tplc="3524040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7C2AF0"/>
    <w:multiLevelType w:val="hybridMultilevel"/>
    <w:tmpl w:val="02D058B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2" w15:restartNumberingAfterBreak="0">
    <w:nsid w:val="444E22FE"/>
    <w:multiLevelType w:val="hybridMultilevel"/>
    <w:tmpl w:val="FCF601AE"/>
    <w:lvl w:ilvl="0" w:tplc="040E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565" w:hanging="360"/>
      </w:pPr>
    </w:lvl>
    <w:lvl w:ilvl="2" w:tplc="FFFFFFFF">
      <w:start w:val="1"/>
      <w:numFmt w:val="lowerRoman"/>
      <w:lvlText w:val="%3."/>
      <w:lvlJc w:val="right"/>
      <w:pPr>
        <w:ind w:left="3285" w:hanging="180"/>
      </w:pPr>
    </w:lvl>
    <w:lvl w:ilvl="3" w:tplc="FFFFFFFF" w:tentative="1">
      <w:start w:val="1"/>
      <w:numFmt w:val="decimal"/>
      <w:lvlText w:val="%4."/>
      <w:lvlJc w:val="left"/>
      <w:pPr>
        <w:ind w:left="4005" w:hanging="360"/>
      </w:pPr>
    </w:lvl>
    <w:lvl w:ilvl="4" w:tplc="FFFFFFFF" w:tentative="1">
      <w:start w:val="1"/>
      <w:numFmt w:val="lowerLetter"/>
      <w:lvlText w:val="%5."/>
      <w:lvlJc w:val="left"/>
      <w:pPr>
        <w:ind w:left="4725" w:hanging="360"/>
      </w:pPr>
    </w:lvl>
    <w:lvl w:ilvl="5" w:tplc="FFFFFFFF" w:tentative="1">
      <w:start w:val="1"/>
      <w:numFmt w:val="lowerRoman"/>
      <w:lvlText w:val="%6."/>
      <w:lvlJc w:val="right"/>
      <w:pPr>
        <w:ind w:left="5445" w:hanging="180"/>
      </w:pPr>
    </w:lvl>
    <w:lvl w:ilvl="6" w:tplc="FFFFFFFF" w:tentative="1">
      <w:start w:val="1"/>
      <w:numFmt w:val="decimal"/>
      <w:lvlText w:val="%7."/>
      <w:lvlJc w:val="left"/>
      <w:pPr>
        <w:ind w:left="6165" w:hanging="360"/>
      </w:pPr>
    </w:lvl>
    <w:lvl w:ilvl="7" w:tplc="FFFFFFFF" w:tentative="1">
      <w:start w:val="1"/>
      <w:numFmt w:val="lowerLetter"/>
      <w:lvlText w:val="%8."/>
      <w:lvlJc w:val="left"/>
      <w:pPr>
        <w:ind w:left="6885" w:hanging="360"/>
      </w:pPr>
    </w:lvl>
    <w:lvl w:ilvl="8" w:tplc="FFFFFFFF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3" w15:restartNumberingAfterBreak="0">
    <w:nsid w:val="4767764B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13431D"/>
    <w:multiLevelType w:val="hybridMultilevel"/>
    <w:tmpl w:val="F5F44126"/>
    <w:lvl w:ilvl="0" w:tplc="040E001B">
      <w:start w:val="1"/>
      <w:numFmt w:val="lowerRoman"/>
      <w:lvlText w:val="%1."/>
      <w:lvlJc w:val="right"/>
      <w:pPr>
        <w:ind w:left="1776" w:hanging="360"/>
      </w:pPr>
    </w:lvl>
    <w:lvl w:ilvl="1" w:tplc="040E0019" w:tentative="1">
      <w:start w:val="1"/>
      <w:numFmt w:val="lowerLetter"/>
      <w:lvlText w:val="%2."/>
      <w:lvlJc w:val="left"/>
      <w:pPr>
        <w:ind w:left="2496" w:hanging="360"/>
      </w:pPr>
    </w:lvl>
    <w:lvl w:ilvl="2" w:tplc="040E001B" w:tentative="1">
      <w:start w:val="1"/>
      <w:numFmt w:val="lowerRoman"/>
      <w:lvlText w:val="%3."/>
      <w:lvlJc w:val="right"/>
      <w:pPr>
        <w:ind w:left="3216" w:hanging="180"/>
      </w:pPr>
    </w:lvl>
    <w:lvl w:ilvl="3" w:tplc="040E000F" w:tentative="1">
      <w:start w:val="1"/>
      <w:numFmt w:val="decimal"/>
      <w:lvlText w:val="%4."/>
      <w:lvlJc w:val="left"/>
      <w:pPr>
        <w:ind w:left="3936" w:hanging="360"/>
      </w:pPr>
    </w:lvl>
    <w:lvl w:ilvl="4" w:tplc="040E0019" w:tentative="1">
      <w:start w:val="1"/>
      <w:numFmt w:val="lowerLetter"/>
      <w:lvlText w:val="%5."/>
      <w:lvlJc w:val="left"/>
      <w:pPr>
        <w:ind w:left="4656" w:hanging="360"/>
      </w:pPr>
    </w:lvl>
    <w:lvl w:ilvl="5" w:tplc="040E001B" w:tentative="1">
      <w:start w:val="1"/>
      <w:numFmt w:val="lowerRoman"/>
      <w:lvlText w:val="%6."/>
      <w:lvlJc w:val="right"/>
      <w:pPr>
        <w:ind w:left="5376" w:hanging="180"/>
      </w:pPr>
    </w:lvl>
    <w:lvl w:ilvl="6" w:tplc="040E000F" w:tentative="1">
      <w:start w:val="1"/>
      <w:numFmt w:val="decimal"/>
      <w:lvlText w:val="%7."/>
      <w:lvlJc w:val="left"/>
      <w:pPr>
        <w:ind w:left="6096" w:hanging="360"/>
      </w:pPr>
    </w:lvl>
    <w:lvl w:ilvl="7" w:tplc="040E0019" w:tentative="1">
      <w:start w:val="1"/>
      <w:numFmt w:val="lowerLetter"/>
      <w:lvlText w:val="%8."/>
      <w:lvlJc w:val="left"/>
      <w:pPr>
        <w:ind w:left="6816" w:hanging="360"/>
      </w:pPr>
    </w:lvl>
    <w:lvl w:ilvl="8" w:tplc="040E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 w15:restartNumberingAfterBreak="0">
    <w:nsid w:val="53121861"/>
    <w:multiLevelType w:val="multilevel"/>
    <w:tmpl w:val="BA5287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6" w15:restartNumberingAfterBreak="0">
    <w:nsid w:val="547E2CEC"/>
    <w:multiLevelType w:val="hybridMultilevel"/>
    <w:tmpl w:val="4380EA2C"/>
    <w:lvl w:ilvl="0" w:tplc="BB1241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183EE3"/>
    <w:multiLevelType w:val="hybridMultilevel"/>
    <w:tmpl w:val="981A8742"/>
    <w:lvl w:ilvl="0" w:tplc="040E000F">
      <w:start w:val="1"/>
      <w:numFmt w:val="decimal"/>
      <w:lvlText w:val="%1."/>
      <w:lvlJc w:val="left"/>
      <w:pPr>
        <w:ind w:left="765" w:hanging="360"/>
      </w:pPr>
    </w:lvl>
    <w:lvl w:ilvl="1" w:tplc="040E0019">
      <w:start w:val="1"/>
      <w:numFmt w:val="lowerLetter"/>
      <w:lvlText w:val="%2."/>
      <w:lvlJc w:val="left"/>
      <w:pPr>
        <w:ind w:left="1485" w:hanging="360"/>
      </w:pPr>
    </w:lvl>
    <w:lvl w:ilvl="2" w:tplc="040E001B">
      <w:start w:val="1"/>
      <w:numFmt w:val="lowerRoman"/>
      <w:lvlText w:val="%3."/>
      <w:lvlJc w:val="right"/>
      <w:pPr>
        <w:ind w:left="2205" w:hanging="180"/>
      </w:pPr>
    </w:lvl>
    <w:lvl w:ilvl="3" w:tplc="040E000F" w:tentative="1">
      <w:start w:val="1"/>
      <w:numFmt w:val="decimal"/>
      <w:lvlText w:val="%4."/>
      <w:lvlJc w:val="left"/>
      <w:pPr>
        <w:ind w:left="2925" w:hanging="360"/>
      </w:pPr>
    </w:lvl>
    <w:lvl w:ilvl="4" w:tplc="040E0019" w:tentative="1">
      <w:start w:val="1"/>
      <w:numFmt w:val="lowerLetter"/>
      <w:lvlText w:val="%5."/>
      <w:lvlJc w:val="left"/>
      <w:pPr>
        <w:ind w:left="3645" w:hanging="360"/>
      </w:pPr>
    </w:lvl>
    <w:lvl w:ilvl="5" w:tplc="040E001B" w:tentative="1">
      <w:start w:val="1"/>
      <w:numFmt w:val="lowerRoman"/>
      <w:lvlText w:val="%6."/>
      <w:lvlJc w:val="right"/>
      <w:pPr>
        <w:ind w:left="4365" w:hanging="180"/>
      </w:pPr>
    </w:lvl>
    <w:lvl w:ilvl="6" w:tplc="040E000F" w:tentative="1">
      <w:start w:val="1"/>
      <w:numFmt w:val="decimal"/>
      <w:lvlText w:val="%7."/>
      <w:lvlJc w:val="left"/>
      <w:pPr>
        <w:ind w:left="5085" w:hanging="360"/>
      </w:pPr>
    </w:lvl>
    <w:lvl w:ilvl="7" w:tplc="040E0019" w:tentative="1">
      <w:start w:val="1"/>
      <w:numFmt w:val="lowerLetter"/>
      <w:lvlText w:val="%8."/>
      <w:lvlJc w:val="left"/>
      <w:pPr>
        <w:ind w:left="5805" w:hanging="360"/>
      </w:pPr>
    </w:lvl>
    <w:lvl w:ilvl="8" w:tplc="040E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5D7D4447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5F9F2C2F"/>
    <w:multiLevelType w:val="hybridMultilevel"/>
    <w:tmpl w:val="7B8C288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0" w15:restartNumberingAfterBreak="0">
    <w:nsid w:val="6BE90F39"/>
    <w:multiLevelType w:val="hybridMultilevel"/>
    <w:tmpl w:val="B76E98F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A11F6A"/>
    <w:multiLevelType w:val="hybridMultilevel"/>
    <w:tmpl w:val="739CBF0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203BE1"/>
    <w:multiLevelType w:val="multilevel"/>
    <w:tmpl w:val="040E001D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</w:lvl>
    <w:lvl w:ilvl="4">
      <w:start w:val="1"/>
      <w:numFmt w:val="lowerLetter"/>
      <w:lvlText w:val="(%5)"/>
      <w:lvlJc w:val="left"/>
      <w:pPr>
        <w:ind w:left="2160" w:hanging="360"/>
      </w:pPr>
    </w:lvl>
    <w:lvl w:ilvl="5">
      <w:start w:val="1"/>
      <w:numFmt w:val="lowerRoman"/>
      <w:lvlText w:val="(%6)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lowerLetter"/>
      <w:lvlText w:val="%8."/>
      <w:lvlJc w:val="left"/>
      <w:pPr>
        <w:ind w:left="3240" w:hanging="360"/>
      </w:pPr>
    </w:lvl>
    <w:lvl w:ilvl="8">
      <w:start w:val="1"/>
      <w:numFmt w:val="lowerRoman"/>
      <w:lvlText w:val="%9."/>
      <w:lvlJc w:val="left"/>
      <w:pPr>
        <w:ind w:left="3600" w:hanging="360"/>
      </w:pPr>
    </w:lvl>
  </w:abstractNum>
  <w:abstractNum w:abstractNumId="23" w15:restartNumberingAfterBreak="0">
    <w:nsid w:val="7AD3343E"/>
    <w:multiLevelType w:val="hybridMultilevel"/>
    <w:tmpl w:val="801042D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B9549B0"/>
    <w:multiLevelType w:val="hybridMultilevel"/>
    <w:tmpl w:val="73B0BCD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94356">
    <w:abstractNumId w:val="6"/>
  </w:num>
  <w:num w:numId="2" w16cid:durableId="1248807533">
    <w:abstractNumId w:val="15"/>
  </w:num>
  <w:num w:numId="3" w16cid:durableId="1887639057">
    <w:abstractNumId w:val="13"/>
  </w:num>
  <w:num w:numId="4" w16cid:durableId="1694378735">
    <w:abstractNumId w:val="7"/>
  </w:num>
  <w:num w:numId="5" w16cid:durableId="1373075167">
    <w:abstractNumId w:val="10"/>
  </w:num>
  <w:num w:numId="6" w16cid:durableId="1148932871">
    <w:abstractNumId w:val="0"/>
  </w:num>
  <w:num w:numId="7" w16cid:durableId="1812600599">
    <w:abstractNumId w:val="2"/>
  </w:num>
  <w:num w:numId="8" w16cid:durableId="1733650464">
    <w:abstractNumId w:val="3"/>
  </w:num>
  <w:num w:numId="9" w16cid:durableId="1611162192">
    <w:abstractNumId w:val="1"/>
  </w:num>
  <w:num w:numId="10" w16cid:durableId="897475676">
    <w:abstractNumId w:val="16"/>
  </w:num>
  <w:num w:numId="11" w16cid:durableId="282931240">
    <w:abstractNumId w:val="4"/>
  </w:num>
  <w:num w:numId="12" w16cid:durableId="1119639936">
    <w:abstractNumId w:val="20"/>
  </w:num>
  <w:num w:numId="13" w16cid:durableId="1887989999">
    <w:abstractNumId w:val="17"/>
  </w:num>
  <w:num w:numId="14" w16cid:durableId="1347829348">
    <w:abstractNumId w:val="9"/>
  </w:num>
  <w:num w:numId="15" w16cid:durableId="365759690">
    <w:abstractNumId w:val="19"/>
  </w:num>
  <w:num w:numId="16" w16cid:durableId="1490049368">
    <w:abstractNumId w:val="11"/>
  </w:num>
  <w:num w:numId="17" w16cid:durableId="4284624">
    <w:abstractNumId w:val="14"/>
  </w:num>
  <w:num w:numId="18" w16cid:durableId="1306545901">
    <w:abstractNumId w:val="5"/>
  </w:num>
  <w:num w:numId="19" w16cid:durableId="1225019703">
    <w:abstractNumId w:val="22"/>
  </w:num>
  <w:num w:numId="20" w16cid:durableId="1062606184">
    <w:abstractNumId w:val="18"/>
  </w:num>
  <w:num w:numId="21" w16cid:durableId="245843254">
    <w:abstractNumId w:val="24"/>
  </w:num>
  <w:num w:numId="22" w16cid:durableId="1878545421">
    <w:abstractNumId w:val="8"/>
  </w:num>
  <w:num w:numId="23" w16cid:durableId="881360593">
    <w:abstractNumId w:val="12"/>
  </w:num>
  <w:num w:numId="24" w16cid:durableId="1406294421">
    <w:abstractNumId w:val="21"/>
  </w:num>
  <w:num w:numId="25" w16cid:durableId="1912153405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8C1"/>
    <w:rsid w:val="000024B7"/>
    <w:rsid w:val="00006C40"/>
    <w:rsid w:val="00013AE7"/>
    <w:rsid w:val="00014822"/>
    <w:rsid w:val="00020A83"/>
    <w:rsid w:val="00020B03"/>
    <w:rsid w:val="0002225A"/>
    <w:rsid w:val="0002434A"/>
    <w:rsid w:val="00030F98"/>
    <w:rsid w:val="000368B0"/>
    <w:rsid w:val="000659A0"/>
    <w:rsid w:val="000667C6"/>
    <w:rsid w:val="00067D1B"/>
    <w:rsid w:val="00072AF7"/>
    <w:rsid w:val="00080181"/>
    <w:rsid w:val="000939A8"/>
    <w:rsid w:val="000960CC"/>
    <w:rsid w:val="000A0163"/>
    <w:rsid w:val="000A0320"/>
    <w:rsid w:val="000C01FF"/>
    <w:rsid w:val="000C1C4B"/>
    <w:rsid w:val="000C7DEF"/>
    <w:rsid w:val="000D7490"/>
    <w:rsid w:val="000E0619"/>
    <w:rsid w:val="000E2E49"/>
    <w:rsid w:val="000F6871"/>
    <w:rsid w:val="000F68E0"/>
    <w:rsid w:val="00105AF1"/>
    <w:rsid w:val="0010777E"/>
    <w:rsid w:val="00114ECD"/>
    <w:rsid w:val="001168B2"/>
    <w:rsid w:val="0012532B"/>
    <w:rsid w:val="0013710C"/>
    <w:rsid w:val="00140364"/>
    <w:rsid w:val="001453DE"/>
    <w:rsid w:val="001509E7"/>
    <w:rsid w:val="00150A0F"/>
    <w:rsid w:val="00157CD3"/>
    <w:rsid w:val="00161D7C"/>
    <w:rsid w:val="00173313"/>
    <w:rsid w:val="00180B1B"/>
    <w:rsid w:val="00182431"/>
    <w:rsid w:val="00191C91"/>
    <w:rsid w:val="001A09DA"/>
    <w:rsid w:val="001A55D3"/>
    <w:rsid w:val="001B6325"/>
    <w:rsid w:val="001B6AE7"/>
    <w:rsid w:val="001C727F"/>
    <w:rsid w:val="001F2F6B"/>
    <w:rsid w:val="00201F6F"/>
    <w:rsid w:val="00204794"/>
    <w:rsid w:val="00205CA0"/>
    <w:rsid w:val="002134E8"/>
    <w:rsid w:val="00217D32"/>
    <w:rsid w:val="00227AAF"/>
    <w:rsid w:val="00236706"/>
    <w:rsid w:val="00240BD5"/>
    <w:rsid w:val="002434A6"/>
    <w:rsid w:val="00246AD0"/>
    <w:rsid w:val="002503E1"/>
    <w:rsid w:val="00254946"/>
    <w:rsid w:val="00261B98"/>
    <w:rsid w:val="00276E4F"/>
    <w:rsid w:val="00284956"/>
    <w:rsid w:val="002921B7"/>
    <w:rsid w:val="0029586F"/>
    <w:rsid w:val="00295C5D"/>
    <w:rsid w:val="002A5FCE"/>
    <w:rsid w:val="002B5400"/>
    <w:rsid w:val="002D5022"/>
    <w:rsid w:val="002F36D9"/>
    <w:rsid w:val="002F7058"/>
    <w:rsid w:val="003008DA"/>
    <w:rsid w:val="0031491B"/>
    <w:rsid w:val="00315FB2"/>
    <w:rsid w:val="003161DC"/>
    <w:rsid w:val="00327EBA"/>
    <w:rsid w:val="00346195"/>
    <w:rsid w:val="00347A21"/>
    <w:rsid w:val="00350CC3"/>
    <w:rsid w:val="00354748"/>
    <w:rsid w:val="00363F3F"/>
    <w:rsid w:val="003819E9"/>
    <w:rsid w:val="00384A16"/>
    <w:rsid w:val="003A28C1"/>
    <w:rsid w:val="003A7232"/>
    <w:rsid w:val="003B06A1"/>
    <w:rsid w:val="003B5696"/>
    <w:rsid w:val="003C39D5"/>
    <w:rsid w:val="003C697C"/>
    <w:rsid w:val="003D027B"/>
    <w:rsid w:val="003D1E22"/>
    <w:rsid w:val="003D647B"/>
    <w:rsid w:val="003F0A44"/>
    <w:rsid w:val="003F26C4"/>
    <w:rsid w:val="003F65CA"/>
    <w:rsid w:val="004000CD"/>
    <w:rsid w:val="004048EA"/>
    <w:rsid w:val="00412799"/>
    <w:rsid w:val="00415C14"/>
    <w:rsid w:val="00425A7E"/>
    <w:rsid w:val="00432317"/>
    <w:rsid w:val="0043519A"/>
    <w:rsid w:val="00440D8F"/>
    <w:rsid w:val="00443194"/>
    <w:rsid w:val="004455CC"/>
    <w:rsid w:val="00447A72"/>
    <w:rsid w:val="00455972"/>
    <w:rsid w:val="00486E48"/>
    <w:rsid w:val="004A49E6"/>
    <w:rsid w:val="004A6F3C"/>
    <w:rsid w:val="004C5408"/>
    <w:rsid w:val="004D1B16"/>
    <w:rsid w:val="004F5C05"/>
    <w:rsid w:val="004F796E"/>
    <w:rsid w:val="0051152A"/>
    <w:rsid w:val="005161A4"/>
    <w:rsid w:val="00517D62"/>
    <w:rsid w:val="005307A5"/>
    <w:rsid w:val="0053396E"/>
    <w:rsid w:val="00534550"/>
    <w:rsid w:val="00535B01"/>
    <w:rsid w:val="0053776E"/>
    <w:rsid w:val="00551FD9"/>
    <w:rsid w:val="00574EF7"/>
    <w:rsid w:val="00577B5A"/>
    <w:rsid w:val="00585135"/>
    <w:rsid w:val="00596F87"/>
    <w:rsid w:val="005A6E26"/>
    <w:rsid w:val="005B66D2"/>
    <w:rsid w:val="005C143B"/>
    <w:rsid w:val="005C2820"/>
    <w:rsid w:val="005C6582"/>
    <w:rsid w:val="005E0771"/>
    <w:rsid w:val="005E1F3E"/>
    <w:rsid w:val="005E21BD"/>
    <w:rsid w:val="005E7974"/>
    <w:rsid w:val="005F37D1"/>
    <w:rsid w:val="005F506B"/>
    <w:rsid w:val="005F70B7"/>
    <w:rsid w:val="0063066E"/>
    <w:rsid w:val="00641D78"/>
    <w:rsid w:val="00643A11"/>
    <w:rsid w:val="00646405"/>
    <w:rsid w:val="0065295D"/>
    <w:rsid w:val="006725E7"/>
    <w:rsid w:val="006811D1"/>
    <w:rsid w:val="00684F9A"/>
    <w:rsid w:val="0069771B"/>
    <w:rsid w:val="006A4625"/>
    <w:rsid w:val="006B417F"/>
    <w:rsid w:val="006B422E"/>
    <w:rsid w:val="006C0701"/>
    <w:rsid w:val="006D78E4"/>
    <w:rsid w:val="006E2310"/>
    <w:rsid w:val="0071091F"/>
    <w:rsid w:val="00723379"/>
    <w:rsid w:val="0073065C"/>
    <w:rsid w:val="00731438"/>
    <w:rsid w:val="00752DB1"/>
    <w:rsid w:val="007531F0"/>
    <w:rsid w:val="007631B9"/>
    <w:rsid w:val="007652EB"/>
    <w:rsid w:val="00765874"/>
    <w:rsid w:val="00771218"/>
    <w:rsid w:val="0077400B"/>
    <w:rsid w:val="007803F1"/>
    <w:rsid w:val="00784A42"/>
    <w:rsid w:val="00784DCA"/>
    <w:rsid w:val="00791CB0"/>
    <w:rsid w:val="00797277"/>
    <w:rsid w:val="007A06D2"/>
    <w:rsid w:val="007B1638"/>
    <w:rsid w:val="007B6D5D"/>
    <w:rsid w:val="007C66AD"/>
    <w:rsid w:val="007D159E"/>
    <w:rsid w:val="007D3387"/>
    <w:rsid w:val="007D528A"/>
    <w:rsid w:val="007E36F6"/>
    <w:rsid w:val="007F050C"/>
    <w:rsid w:val="007F0B95"/>
    <w:rsid w:val="007F5ECC"/>
    <w:rsid w:val="0080109C"/>
    <w:rsid w:val="00802526"/>
    <w:rsid w:val="00807C0C"/>
    <w:rsid w:val="00810FCB"/>
    <w:rsid w:val="008208A6"/>
    <w:rsid w:val="0082386E"/>
    <w:rsid w:val="008459CD"/>
    <w:rsid w:val="0084734C"/>
    <w:rsid w:val="00851FDE"/>
    <w:rsid w:val="00873FE2"/>
    <w:rsid w:val="008A0487"/>
    <w:rsid w:val="008B5F73"/>
    <w:rsid w:val="008D28EC"/>
    <w:rsid w:val="008D6499"/>
    <w:rsid w:val="008F7277"/>
    <w:rsid w:val="00901A7D"/>
    <w:rsid w:val="00902011"/>
    <w:rsid w:val="0091159E"/>
    <w:rsid w:val="009145CA"/>
    <w:rsid w:val="009235FF"/>
    <w:rsid w:val="00931E0F"/>
    <w:rsid w:val="00947DFB"/>
    <w:rsid w:val="009A3B65"/>
    <w:rsid w:val="009A7854"/>
    <w:rsid w:val="009B1294"/>
    <w:rsid w:val="009B2F00"/>
    <w:rsid w:val="009B308E"/>
    <w:rsid w:val="009B31F4"/>
    <w:rsid w:val="009C16E7"/>
    <w:rsid w:val="009E5CB6"/>
    <w:rsid w:val="009F5EA1"/>
    <w:rsid w:val="00A01953"/>
    <w:rsid w:val="00A1326F"/>
    <w:rsid w:val="00A14912"/>
    <w:rsid w:val="00A21072"/>
    <w:rsid w:val="00A26609"/>
    <w:rsid w:val="00A53E06"/>
    <w:rsid w:val="00A54816"/>
    <w:rsid w:val="00A54C3B"/>
    <w:rsid w:val="00A56A39"/>
    <w:rsid w:val="00AD2573"/>
    <w:rsid w:val="00AD3B57"/>
    <w:rsid w:val="00AD5543"/>
    <w:rsid w:val="00AD7021"/>
    <w:rsid w:val="00AE3AA2"/>
    <w:rsid w:val="00B00DFA"/>
    <w:rsid w:val="00B12D11"/>
    <w:rsid w:val="00B17F95"/>
    <w:rsid w:val="00B22140"/>
    <w:rsid w:val="00B31EBF"/>
    <w:rsid w:val="00B32601"/>
    <w:rsid w:val="00B32B40"/>
    <w:rsid w:val="00B33614"/>
    <w:rsid w:val="00B41F06"/>
    <w:rsid w:val="00B47029"/>
    <w:rsid w:val="00B50C7C"/>
    <w:rsid w:val="00B62F09"/>
    <w:rsid w:val="00B7496E"/>
    <w:rsid w:val="00B811C8"/>
    <w:rsid w:val="00B8707F"/>
    <w:rsid w:val="00B9093E"/>
    <w:rsid w:val="00BA259D"/>
    <w:rsid w:val="00BA6AAD"/>
    <w:rsid w:val="00BA72B3"/>
    <w:rsid w:val="00BC03A7"/>
    <w:rsid w:val="00BC6915"/>
    <w:rsid w:val="00BC7201"/>
    <w:rsid w:val="00BD01E2"/>
    <w:rsid w:val="00BD45D7"/>
    <w:rsid w:val="00BD5FDA"/>
    <w:rsid w:val="00BF1DE6"/>
    <w:rsid w:val="00C01675"/>
    <w:rsid w:val="00C05A2F"/>
    <w:rsid w:val="00C060BA"/>
    <w:rsid w:val="00C266D9"/>
    <w:rsid w:val="00C2791C"/>
    <w:rsid w:val="00C32DEE"/>
    <w:rsid w:val="00C64C7D"/>
    <w:rsid w:val="00C73DD8"/>
    <w:rsid w:val="00C80471"/>
    <w:rsid w:val="00C85B82"/>
    <w:rsid w:val="00C901B0"/>
    <w:rsid w:val="00C90933"/>
    <w:rsid w:val="00C96B71"/>
    <w:rsid w:val="00CA6DFF"/>
    <w:rsid w:val="00CA70C5"/>
    <w:rsid w:val="00CB62E1"/>
    <w:rsid w:val="00CC233F"/>
    <w:rsid w:val="00CD0AC0"/>
    <w:rsid w:val="00CE2879"/>
    <w:rsid w:val="00CF334D"/>
    <w:rsid w:val="00CF5183"/>
    <w:rsid w:val="00CF6D91"/>
    <w:rsid w:val="00CF6F81"/>
    <w:rsid w:val="00D00233"/>
    <w:rsid w:val="00D14939"/>
    <w:rsid w:val="00D21923"/>
    <w:rsid w:val="00D24907"/>
    <w:rsid w:val="00D274C2"/>
    <w:rsid w:val="00D42072"/>
    <w:rsid w:val="00D4419B"/>
    <w:rsid w:val="00D45B0F"/>
    <w:rsid w:val="00D50F6A"/>
    <w:rsid w:val="00D60297"/>
    <w:rsid w:val="00D65CDE"/>
    <w:rsid w:val="00D85049"/>
    <w:rsid w:val="00DC4F58"/>
    <w:rsid w:val="00DC5C6E"/>
    <w:rsid w:val="00DC7781"/>
    <w:rsid w:val="00DC78AF"/>
    <w:rsid w:val="00DD0049"/>
    <w:rsid w:val="00DD718A"/>
    <w:rsid w:val="00DE6147"/>
    <w:rsid w:val="00DF38C5"/>
    <w:rsid w:val="00DF5319"/>
    <w:rsid w:val="00DF6269"/>
    <w:rsid w:val="00DF6BA7"/>
    <w:rsid w:val="00E070CE"/>
    <w:rsid w:val="00E13C92"/>
    <w:rsid w:val="00E17422"/>
    <w:rsid w:val="00E1789F"/>
    <w:rsid w:val="00E23FE5"/>
    <w:rsid w:val="00E31A84"/>
    <w:rsid w:val="00E342A3"/>
    <w:rsid w:val="00E40C24"/>
    <w:rsid w:val="00E530D8"/>
    <w:rsid w:val="00E56B37"/>
    <w:rsid w:val="00E62E10"/>
    <w:rsid w:val="00E71613"/>
    <w:rsid w:val="00E72091"/>
    <w:rsid w:val="00E93E84"/>
    <w:rsid w:val="00EA7685"/>
    <w:rsid w:val="00EC7C9B"/>
    <w:rsid w:val="00ED44F4"/>
    <w:rsid w:val="00EE2D89"/>
    <w:rsid w:val="00EE6939"/>
    <w:rsid w:val="00EF1C30"/>
    <w:rsid w:val="00EF45F7"/>
    <w:rsid w:val="00F206F4"/>
    <w:rsid w:val="00F4339F"/>
    <w:rsid w:val="00F54FBF"/>
    <w:rsid w:val="00F64BD6"/>
    <w:rsid w:val="00FA09FF"/>
    <w:rsid w:val="00FA4F6B"/>
    <w:rsid w:val="00FC41B9"/>
    <w:rsid w:val="00FD1E64"/>
    <w:rsid w:val="00FD4707"/>
    <w:rsid w:val="00FD6BA9"/>
    <w:rsid w:val="00FE3ACE"/>
    <w:rsid w:val="00FF1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C0DB1D"/>
  <w15:chartTrackingRefBased/>
  <w15:docId w15:val="{8FCC9890-90A1-44F5-91BD-054EF1FDE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3A28C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3A28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3A28C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3A28C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3A28C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3A28C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3A28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3A28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3A28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3A28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3A28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3A28C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3A28C1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3A28C1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3A28C1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3A28C1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3A28C1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3A28C1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3A28C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3A28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3A28C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3A28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3A28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3A28C1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3A28C1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3A28C1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3A28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3A28C1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3A28C1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05A2F"/>
  </w:style>
  <w:style w:type="paragraph" w:styleId="llb">
    <w:name w:val="footer"/>
    <w:basedOn w:val="Norml"/>
    <w:link w:val="llb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05A2F"/>
  </w:style>
  <w:style w:type="paragraph" w:styleId="NormlWeb">
    <w:name w:val="Normal (Web)"/>
    <w:basedOn w:val="Norml"/>
    <w:uiPriority w:val="99"/>
    <w:semiHidden/>
    <w:unhideWhenUsed/>
    <w:rsid w:val="004000CD"/>
    <w:rPr>
      <w:rFonts w:ascii="Times New Roman" w:hAnsi="Times New Roman" w:cs="Times New Roman"/>
    </w:rPr>
  </w:style>
  <w:style w:type="table" w:styleId="Rcsostblzat">
    <w:name w:val="Table Grid"/>
    <w:basedOn w:val="Normltblzat"/>
    <w:uiPriority w:val="39"/>
    <w:rsid w:val="005345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ldalszm">
    <w:name w:val="page number"/>
    <w:basedOn w:val="Bekezdsalapbettpusa"/>
    <w:uiPriority w:val="99"/>
    <w:unhideWhenUsed/>
    <w:rsid w:val="006725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7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5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9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34322-C80D-42F6-993C-799C470CF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1458</TotalTime>
  <Pages>8</Pages>
  <Words>813</Words>
  <Characters>5610</Characters>
  <Application>Microsoft Office Word</Application>
  <DocSecurity>0</DocSecurity>
  <Lines>46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Takács Éva</dc:creator>
  <cp:keywords/>
  <dc:description/>
  <cp:lastModifiedBy>Gaszler Gabriella Beatrix</cp:lastModifiedBy>
  <cp:revision>102</cp:revision>
  <cp:lastPrinted>2025-05-27T07:55:00Z</cp:lastPrinted>
  <dcterms:created xsi:type="dcterms:W3CDTF">2025-06-06T11:47:00Z</dcterms:created>
  <dcterms:modified xsi:type="dcterms:W3CDTF">2025-07-05T13:56:00Z</dcterms:modified>
</cp:coreProperties>
</file>